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36" w:rsidRPr="00626FA3" w:rsidRDefault="000D4B36" w:rsidP="002D5107">
      <w:pPr>
        <w:pStyle w:val="PageHeadAGD"/>
        <w:ind w:left="0"/>
        <w:rPr>
          <w:sz w:val="24"/>
          <w:szCs w:val="24"/>
        </w:rPr>
      </w:pPr>
      <w:r w:rsidRPr="00626FA3">
        <w:rPr>
          <w:sz w:val="24"/>
          <w:szCs w:val="24"/>
        </w:rPr>
        <w:t>NOTICE OF PARISH COUNCIL MEETING</w:t>
      </w:r>
    </w:p>
    <w:p w:rsidR="000D4B36" w:rsidRPr="00F7297D" w:rsidRDefault="000D4B36" w:rsidP="002D5107">
      <w:pPr>
        <w:rPr>
          <w:sz w:val="20"/>
          <w:szCs w:val="20"/>
        </w:rPr>
      </w:pPr>
      <w:r w:rsidRPr="00F7297D">
        <w:rPr>
          <w:sz w:val="20"/>
          <w:szCs w:val="20"/>
        </w:rPr>
        <w:t>Dear Sir/Madam,</w:t>
      </w:r>
    </w:p>
    <w:p w:rsidR="000D4B36" w:rsidRPr="00F7297D" w:rsidRDefault="000D4B36" w:rsidP="00CA52EA">
      <w:pPr>
        <w:spacing w:after="0"/>
        <w:ind w:left="28"/>
        <w:rPr>
          <w:sz w:val="20"/>
          <w:szCs w:val="20"/>
        </w:rPr>
      </w:pPr>
      <w:r w:rsidRPr="00F7297D">
        <w:rPr>
          <w:sz w:val="20"/>
          <w:szCs w:val="20"/>
        </w:rPr>
        <w:t xml:space="preserve">I hereby give notice that on Monday </w:t>
      </w:r>
      <w:r w:rsidR="004A18EC">
        <w:rPr>
          <w:sz w:val="20"/>
          <w:szCs w:val="20"/>
        </w:rPr>
        <w:t>4 April</w:t>
      </w:r>
      <w:r w:rsidR="00C33857" w:rsidRPr="00F7297D">
        <w:rPr>
          <w:sz w:val="20"/>
          <w:szCs w:val="20"/>
        </w:rPr>
        <w:t xml:space="preserve"> </w:t>
      </w:r>
      <w:r w:rsidR="00932CC7" w:rsidRPr="00F7297D">
        <w:rPr>
          <w:sz w:val="20"/>
          <w:szCs w:val="20"/>
        </w:rPr>
        <w:t>201</w:t>
      </w:r>
      <w:r w:rsidR="00F7297D" w:rsidRPr="00F7297D">
        <w:rPr>
          <w:sz w:val="20"/>
          <w:szCs w:val="20"/>
        </w:rPr>
        <w:t>6</w:t>
      </w:r>
      <w:r w:rsidR="004A18EC">
        <w:rPr>
          <w:sz w:val="20"/>
          <w:szCs w:val="20"/>
        </w:rPr>
        <w:t xml:space="preserve"> (March Meeting)</w:t>
      </w:r>
      <w:r w:rsidRPr="00F7297D">
        <w:rPr>
          <w:sz w:val="20"/>
          <w:szCs w:val="20"/>
        </w:rPr>
        <w:t>, at 7.00 p.m. the meeting of Bourton Parish Council will take place in the Village Hall.</w:t>
      </w:r>
      <w:r w:rsidR="003415E5" w:rsidRPr="00F7297D">
        <w:rPr>
          <w:sz w:val="20"/>
          <w:szCs w:val="20"/>
        </w:rPr>
        <w:t xml:space="preserve"> </w:t>
      </w:r>
      <w:r w:rsidRPr="00F7297D">
        <w:rPr>
          <w:sz w:val="20"/>
          <w:szCs w:val="20"/>
        </w:rPr>
        <w:t>All members of the Council are hereby summoned to attend for the purpose of considering and resolving upon the business set out hereunder.</w:t>
      </w:r>
    </w:p>
    <w:p w:rsidR="000D4B36" w:rsidRPr="00F7297D" w:rsidRDefault="000D4B36" w:rsidP="003415E5">
      <w:pPr>
        <w:spacing w:after="0"/>
        <w:ind w:left="28"/>
        <w:rPr>
          <w:sz w:val="20"/>
          <w:szCs w:val="20"/>
        </w:rPr>
      </w:pPr>
      <w:r w:rsidRPr="00F7297D">
        <w:rPr>
          <w:sz w:val="20"/>
          <w:szCs w:val="20"/>
        </w:rPr>
        <w:t>Members are reminded that the Council has a general duty to consider the following matters in the exercise of any of its functions: Equal Opportunities (race, gender, sexual orientation, marital status or disability), Crime &amp; Disorder, Health &amp; Safety and Human Rights.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493"/>
        <w:gridCol w:w="3143"/>
      </w:tblGrid>
      <w:tr w:rsidR="000D4B36" w:rsidRPr="00F7297D">
        <w:trPr>
          <w:trHeight w:hRule="exact"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D4B36" w:rsidRPr="00F7297D" w:rsidRDefault="000D4B36" w:rsidP="00487DC2">
            <w:pPr>
              <w:rPr>
                <w:sz w:val="20"/>
                <w:szCs w:val="20"/>
              </w:rPr>
            </w:pPr>
            <w:r w:rsidRPr="00F7297D">
              <w:rPr>
                <w:sz w:val="20"/>
                <w:szCs w:val="20"/>
              </w:rPr>
              <w:t xml:space="preserve">Signed by Iain </w:t>
            </w:r>
            <w:r w:rsidR="007371E4" w:rsidRPr="00F7297D">
              <w:rPr>
                <w:sz w:val="20"/>
                <w:szCs w:val="20"/>
              </w:rPr>
              <w:t>McVie</w:t>
            </w:r>
            <w:r w:rsidRPr="00F7297D">
              <w:rPr>
                <w:sz w:val="20"/>
                <w:szCs w:val="20"/>
              </w:rPr>
              <w:t>, Clerk</w:t>
            </w:r>
          </w:p>
          <w:p w:rsidR="000D4B36" w:rsidRPr="00F7297D" w:rsidRDefault="000D4B36" w:rsidP="00DA65E6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D4B36" w:rsidRPr="00F7297D" w:rsidRDefault="000D4B36" w:rsidP="00DA65E6">
            <w:pPr>
              <w:jc w:val="center"/>
              <w:rPr>
                <w:vanish/>
                <w:color w:val="FF0000"/>
                <w:sz w:val="20"/>
                <w:szCs w:val="20"/>
              </w:rPr>
            </w:pPr>
            <w:r w:rsidRPr="00F7297D">
              <w:rPr>
                <w:vanish/>
                <w:color w:val="FF0000"/>
                <w:sz w:val="20"/>
                <w:szCs w:val="20"/>
              </w:rPr>
              <w:t>Check the date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0D4B36" w:rsidRPr="00F7297D" w:rsidRDefault="000D4B36" w:rsidP="004A18EC">
            <w:pPr>
              <w:jc w:val="right"/>
              <w:rPr>
                <w:sz w:val="20"/>
                <w:szCs w:val="20"/>
              </w:rPr>
            </w:pPr>
            <w:r w:rsidRPr="00F7297D">
              <w:rPr>
                <w:sz w:val="20"/>
                <w:szCs w:val="20"/>
              </w:rPr>
              <w:t xml:space="preserve">Date: </w:t>
            </w:r>
            <w:r w:rsidR="004A18EC">
              <w:rPr>
                <w:sz w:val="20"/>
                <w:szCs w:val="20"/>
              </w:rPr>
              <w:t>29</w:t>
            </w:r>
            <w:r w:rsidR="00877897" w:rsidRPr="00F7297D">
              <w:rPr>
                <w:sz w:val="20"/>
                <w:szCs w:val="20"/>
              </w:rPr>
              <w:t>th</w:t>
            </w:r>
            <w:r w:rsidR="00932CC7" w:rsidRPr="00F7297D">
              <w:rPr>
                <w:sz w:val="20"/>
                <w:szCs w:val="20"/>
              </w:rPr>
              <w:t xml:space="preserve"> </w:t>
            </w:r>
            <w:r w:rsidR="004A18EC">
              <w:rPr>
                <w:sz w:val="20"/>
                <w:szCs w:val="20"/>
              </w:rPr>
              <w:t>March</w:t>
            </w:r>
            <w:r w:rsidR="00C33857" w:rsidRPr="00F7297D">
              <w:rPr>
                <w:sz w:val="20"/>
                <w:szCs w:val="20"/>
              </w:rPr>
              <w:t xml:space="preserve"> </w:t>
            </w:r>
            <w:r w:rsidRPr="00F7297D">
              <w:rPr>
                <w:sz w:val="20"/>
                <w:szCs w:val="20"/>
              </w:rPr>
              <w:t>201</w:t>
            </w:r>
            <w:r w:rsidR="00F7297D" w:rsidRPr="00F7297D">
              <w:rPr>
                <w:sz w:val="20"/>
                <w:szCs w:val="20"/>
              </w:rPr>
              <w:t>6</w:t>
            </w:r>
          </w:p>
        </w:tc>
      </w:tr>
    </w:tbl>
    <w:p w:rsidR="000D4B36" w:rsidRPr="00F7297D" w:rsidRDefault="000D4B36" w:rsidP="008A33D6">
      <w:pPr>
        <w:pStyle w:val="PageHeadAGD"/>
        <w:spacing w:after="0"/>
        <w:rPr>
          <w:sz w:val="24"/>
          <w:szCs w:val="24"/>
        </w:rPr>
      </w:pPr>
      <w:r w:rsidRPr="00F7297D">
        <w:rPr>
          <w:sz w:val="24"/>
          <w:szCs w:val="24"/>
        </w:rPr>
        <w:t>AGENDA</w:t>
      </w:r>
    </w:p>
    <w:p w:rsidR="000D4B36" w:rsidRPr="00184C60" w:rsidRDefault="000D4B36" w:rsidP="004658EB">
      <w:pPr>
        <w:rPr>
          <w:sz w:val="18"/>
          <w:szCs w:val="18"/>
        </w:rPr>
      </w:pPr>
      <w:r w:rsidRPr="00184C60">
        <w:rPr>
          <w:sz w:val="18"/>
          <w:szCs w:val="18"/>
        </w:rPr>
        <w:t>Open Forum</w:t>
      </w:r>
    </w:p>
    <w:p w:rsidR="000D4B36" w:rsidRPr="00184C60" w:rsidRDefault="000D4B36" w:rsidP="008A33D6">
      <w:pPr>
        <w:pStyle w:val="PageHeadAGD"/>
        <w:spacing w:after="0"/>
        <w:rPr>
          <w:b w:val="0"/>
          <w:bCs w:val="0"/>
          <w:vanish/>
          <w:color w:val="FF0000"/>
          <w:sz w:val="18"/>
          <w:szCs w:val="18"/>
        </w:rPr>
      </w:pPr>
      <w:r w:rsidRPr="00184C60">
        <w:rPr>
          <w:vanish/>
          <w:color w:val="FF0000"/>
          <w:sz w:val="18"/>
          <w:szCs w:val="18"/>
        </w:rPr>
        <w:t>Check the numbering</w:t>
      </w:r>
    </w:p>
    <w:p w:rsidR="000D4B36" w:rsidRPr="00184C60" w:rsidRDefault="000D4B36" w:rsidP="004658EB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Apologies</w:t>
      </w:r>
      <w:r w:rsidR="004A18EC" w:rsidRPr="00184C60">
        <w:rPr>
          <w:sz w:val="18"/>
          <w:szCs w:val="18"/>
        </w:rPr>
        <w:t xml:space="preserve"> </w:t>
      </w:r>
    </w:p>
    <w:p w:rsidR="000D4B36" w:rsidRPr="00184C60" w:rsidRDefault="000D4B36" w:rsidP="00575CC9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Declarations of Interest</w:t>
      </w:r>
    </w:p>
    <w:p w:rsidR="000D4B36" w:rsidRPr="00184C60" w:rsidRDefault="000D4B36" w:rsidP="0032401E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Minutes of the Previous Meeting</w:t>
      </w:r>
    </w:p>
    <w:p w:rsidR="001E03BE" w:rsidRPr="00184C60" w:rsidRDefault="000D4B36" w:rsidP="003B00C3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Actions Arising from the Minutes</w:t>
      </w:r>
    </w:p>
    <w:p w:rsidR="001E03BE" w:rsidRPr="00184C60" w:rsidRDefault="001E03BE" w:rsidP="001E03BE">
      <w:pPr>
        <w:pStyle w:val="Heading1"/>
        <w:numPr>
          <w:ilvl w:val="0"/>
          <w:numId w:val="0"/>
        </w:numPr>
        <w:spacing w:after="0"/>
        <w:rPr>
          <w:sz w:val="18"/>
          <w:szCs w:val="18"/>
        </w:rPr>
      </w:pPr>
      <w:r w:rsidRPr="00184C60">
        <w:rPr>
          <w:sz w:val="18"/>
          <w:szCs w:val="18"/>
        </w:rPr>
        <w:t xml:space="preserve">       P. </w:t>
      </w:r>
      <w:r w:rsidR="004A18EC" w:rsidRPr="00184C60">
        <w:rPr>
          <w:sz w:val="18"/>
          <w:szCs w:val="18"/>
        </w:rPr>
        <w:t>52</w:t>
      </w:r>
      <w:r w:rsidRPr="00184C60">
        <w:rPr>
          <w:sz w:val="18"/>
          <w:szCs w:val="18"/>
        </w:rPr>
        <w:t xml:space="preserve"> – </w:t>
      </w:r>
      <w:r w:rsidR="004A18EC" w:rsidRPr="00184C60">
        <w:rPr>
          <w:sz w:val="18"/>
          <w:szCs w:val="18"/>
        </w:rPr>
        <w:t>Clerk to update CWG of decisions</w:t>
      </w:r>
      <w:r w:rsidRPr="00184C60">
        <w:rPr>
          <w:sz w:val="18"/>
          <w:szCs w:val="18"/>
        </w:rPr>
        <w:t xml:space="preserve"> – </w:t>
      </w:r>
      <w:r w:rsidR="004A18EC" w:rsidRPr="00184C60">
        <w:rPr>
          <w:sz w:val="18"/>
          <w:szCs w:val="18"/>
        </w:rPr>
        <w:t>Completed</w:t>
      </w:r>
      <w:r w:rsidRPr="00184C60">
        <w:rPr>
          <w:sz w:val="18"/>
          <w:szCs w:val="18"/>
        </w:rPr>
        <w:t xml:space="preserve"> 2</w:t>
      </w:r>
      <w:r w:rsidR="004A18EC" w:rsidRPr="00184C60">
        <w:rPr>
          <w:sz w:val="18"/>
          <w:szCs w:val="18"/>
        </w:rPr>
        <w:t>5</w:t>
      </w:r>
      <w:r w:rsidRPr="00184C60">
        <w:rPr>
          <w:sz w:val="18"/>
          <w:szCs w:val="18"/>
        </w:rPr>
        <w:t>/</w:t>
      </w:r>
      <w:r w:rsidR="004A18EC" w:rsidRPr="00184C60">
        <w:rPr>
          <w:sz w:val="18"/>
          <w:szCs w:val="18"/>
        </w:rPr>
        <w:t>2</w:t>
      </w:r>
      <w:r w:rsidRPr="00184C60">
        <w:rPr>
          <w:sz w:val="18"/>
          <w:szCs w:val="18"/>
        </w:rPr>
        <w:t>/16</w:t>
      </w:r>
    </w:p>
    <w:p w:rsidR="000D4B36" w:rsidRPr="00184C60" w:rsidRDefault="000D4B36" w:rsidP="001E03BE">
      <w:pPr>
        <w:pStyle w:val="Heading1"/>
        <w:numPr>
          <w:ilvl w:val="0"/>
          <w:numId w:val="0"/>
        </w:numPr>
        <w:spacing w:after="0"/>
        <w:rPr>
          <w:sz w:val="18"/>
          <w:szCs w:val="18"/>
        </w:rPr>
      </w:pPr>
      <w:r w:rsidRPr="00184C60">
        <w:rPr>
          <w:sz w:val="18"/>
          <w:szCs w:val="18"/>
        </w:rPr>
        <w:t xml:space="preserve">       </w:t>
      </w:r>
      <w:r w:rsidR="001E03BE" w:rsidRPr="00184C60">
        <w:rPr>
          <w:sz w:val="18"/>
          <w:szCs w:val="18"/>
        </w:rPr>
        <w:t xml:space="preserve">P. </w:t>
      </w:r>
      <w:r w:rsidR="004A18EC" w:rsidRPr="00184C60">
        <w:rPr>
          <w:sz w:val="18"/>
          <w:szCs w:val="18"/>
        </w:rPr>
        <w:t>53</w:t>
      </w:r>
      <w:r w:rsidR="001E03BE" w:rsidRPr="00184C60">
        <w:rPr>
          <w:sz w:val="18"/>
          <w:szCs w:val="18"/>
        </w:rPr>
        <w:t xml:space="preserve"> – </w:t>
      </w:r>
      <w:r w:rsidR="004A18EC" w:rsidRPr="00184C60">
        <w:rPr>
          <w:sz w:val="18"/>
          <w:szCs w:val="18"/>
        </w:rPr>
        <w:t>DAPTC Councillor training session at Bourton</w:t>
      </w:r>
      <w:r w:rsidR="001E03BE" w:rsidRPr="00184C60">
        <w:rPr>
          <w:sz w:val="18"/>
          <w:szCs w:val="18"/>
        </w:rPr>
        <w:t xml:space="preserve"> – Ongoing</w:t>
      </w:r>
    </w:p>
    <w:p w:rsidR="001E03BE" w:rsidRPr="00184C60" w:rsidRDefault="001E03BE" w:rsidP="001E03BE">
      <w:pPr>
        <w:spacing w:after="0"/>
        <w:rPr>
          <w:sz w:val="18"/>
          <w:szCs w:val="18"/>
          <w:lang w:eastAsia="en-GB"/>
        </w:rPr>
      </w:pPr>
      <w:r w:rsidRPr="00184C60">
        <w:rPr>
          <w:sz w:val="18"/>
          <w:szCs w:val="18"/>
          <w:lang w:eastAsia="en-GB"/>
        </w:rPr>
        <w:t xml:space="preserve">      P. </w:t>
      </w:r>
      <w:r w:rsidR="004A18EC" w:rsidRPr="00184C60">
        <w:rPr>
          <w:sz w:val="18"/>
          <w:szCs w:val="18"/>
          <w:lang w:eastAsia="en-GB"/>
        </w:rPr>
        <w:t>53</w:t>
      </w:r>
      <w:r w:rsidRPr="00184C60">
        <w:rPr>
          <w:sz w:val="18"/>
          <w:szCs w:val="18"/>
          <w:lang w:eastAsia="en-GB"/>
        </w:rPr>
        <w:t xml:space="preserve"> – Quote from </w:t>
      </w:r>
      <w:r w:rsidR="004A18EC" w:rsidRPr="00184C60">
        <w:rPr>
          <w:sz w:val="18"/>
          <w:szCs w:val="18"/>
          <w:lang w:eastAsia="en-GB"/>
        </w:rPr>
        <w:t>DCC</w:t>
      </w:r>
      <w:r w:rsidRPr="00184C60">
        <w:rPr>
          <w:sz w:val="18"/>
          <w:szCs w:val="18"/>
          <w:lang w:eastAsia="en-GB"/>
        </w:rPr>
        <w:t xml:space="preserve"> for litter signs in both laybys – </w:t>
      </w:r>
      <w:r w:rsidR="004A18EC" w:rsidRPr="00184C60">
        <w:rPr>
          <w:sz w:val="18"/>
          <w:szCs w:val="18"/>
          <w:lang w:eastAsia="en-GB"/>
        </w:rPr>
        <w:t>Locally sourced signs purchased - Completed</w:t>
      </w:r>
    </w:p>
    <w:p w:rsidR="001E03BE" w:rsidRPr="00184C60" w:rsidRDefault="001E03BE" w:rsidP="001E03BE">
      <w:pPr>
        <w:rPr>
          <w:sz w:val="18"/>
          <w:szCs w:val="18"/>
          <w:lang w:eastAsia="en-GB"/>
        </w:rPr>
      </w:pPr>
      <w:r w:rsidRPr="00184C60">
        <w:rPr>
          <w:sz w:val="18"/>
          <w:szCs w:val="18"/>
          <w:lang w:eastAsia="en-GB"/>
        </w:rPr>
        <w:t xml:space="preserve">       P.</w:t>
      </w:r>
      <w:r w:rsidR="004A18EC" w:rsidRPr="00184C60">
        <w:rPr>
          <w:sz w:val="18"/>
          <w:szCs w:val="18"/>
          <w:lang w:eastAsia="en-GB"/>
        </w:rPr>
        <w:t xml:space="preserve"> 54</w:t>
      </w:r>
      <w:r w:rsidRPr="00184C60">
        <w:rPr>
          <w:sz w:val="18"/>
          <w:szCs w:val="18"/>
          <w:lang w:eastAsia="en-GB"/>
        </w:rPr>
        <w:t xml:space="preserve"> – </w:t>
      </w:r>
      <w:r w:rsidR="004A18EC" w:rsidRPr="00184C60">
        <w:rPr>
          <w:sz w:val="18"/>
          <w:szCs w:val="18"/>
          <w:lang w:eastAsia="en-GB"/>
        </w:rPr>
        <w:t>Donated steam engine part – Sherborne Steam &amp; Water Wheel Centre informed - Completed</w:t>
      </w:r>
    </w:p>
    <w:p w:rsidR="000D4B36" w:rsidRPr="00184C60" w:rsidRDefault="000D4B36" w:rsidP="00492044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 xml:space="preserve">Report by the District and/or </w:t>
      </w:r>
      <w:smartTag w:uri="urn:schemas-microsoft-com:office:smarttags" w:element="time">
        <w:smartTagPr>
          <w:attr w:name="Minute" w:val="0"/>
          <w:attr w:name="Hour" w:val="19"/>
        </w:smartTagPr>
        <w:r w:rsidRPr="00184C60">
          <w:rPr>
            <w:sz w:val="18"/>
            <w:szCs w:val="18"/>
          </w:rPr>
          <w:t>County</w:t>
        </w:r>
      </w:smartTag>
      <w:r w:rsidRPr="00184C60">
        <w:rPr>
          <w:sz w:val="18"/>
          <w:szCs w:val="18"/>
        </w:rPr>
        <w:t xml:space="preserve"> Councillors</w:t>
      </w:r>
    </w:p>
    <w:p w:rsidR="000D4B36" w:rsidRPr="00184C60" w:rsidRDefault="000D4B36" w:rsidP="00111CF0">
      <w:pPr>
        <w:pStyle w:val="Heading1"/>
        <w:spacing w:after="0"/>
        <w:rPr>
          <w:sz w:val="18"/>
          <w:szCs w:val="18"/>
        </w:rPr>
      </w:pPr>
      <w:r w:rsidRPr="00184C60">
        <w:rPr>
          <w:sz w:val="18"/>
          <w:szCs w:val="18"/>
        </w:rPr>
        <w:t>Planning</w:t>
      </w:r>
    </w:p>
    <w:p w:rsidR="00111CF0" w:rsidRPr="00184C60" w:rsidRDefault="000F6CBE" w:rsidP="00CF31A5">
      <w:pPr>
        <w:spacing w:after="0"/>
        <w:rPr>
          <w:sz w:val="18"/>
          <w:szCs w:val="18"/>
        </w:rPr>
      </w:pPr>
      <w:r w:rsidRPr="00184C60">
        <w:rPr>
          <w:sz w:val="18"/>
          <w:szCs w:val="18"/>
        </w:rPr>
        <w:t xml:space="preserve"> </w:t>
      </w:r>
      <w:r w:rsidR="000D4B36" w:rsidRPr="00184C60">
        <w:rPr>
          <w:sz w:val="18"/>
          <w:szCs w:val="18"/>
        </w:rPr>
        <w:t xml:space="preserve">      </w:t>
      </w:r>
      <w:r w:rsidR="00111CF0" w:rsidRPr="00184C60">
        <w:rPr>
          <w:sz w:val="18"/>
          <w:szCs w:val="18"/>
        </w:rPr>
        <w:t>6.1 Applications:</w:t>
      </w:r>
      <w:r w:rsidR="00111CF0" w:rsidRPr="00184C60">
        <w:rPr>
          <w:b/>
          <w:sz w:val="18"/>
          <w:szCs w:val="18"/>
        </w:rPr>
        <w:t xml:space="preserve"> </w:t>
      </w:r>
      <w:r w:rsidR="004A18EC" w:rsidRPr="00184C60">
        <w:rPr>
          <w:b/>
          <w:sz w:val="18"/>
          <w:szCs w:val="18"/>
        </w:rPr>
        <w:t>Three</w:t>
      </w:r>
      <w:r w:rsidR="00111CF0" w:rsidRPr="00184C60">
        <w:rPr>
          <w:sz w:val="18"/>
          <w:szCs w:val="18"/>
        </w:rPr>
        <w:t>:</w:t>
      </w:r>
    </w:p>
    <w:p w:rsidR="004A18EC" w:rsidRPr="00184C60" w:rsidRDefault="00111CF0" w:rsidP="00CF31A5">
      <w:pPr>
        <w:spacing w:after="0"/>
        <w:rPr>
          <w:sz w:val="18"/>
          <w:szCs w:val="18"/>
        </w:rPr>
      </w:pPr>
      <w:r w:rsidRPr="00184C60">
        <w:rPr>
          <w:sz w:val="18"/>
          <w:szCs w:val="18"/>
        </w:rPr>
        <w:t xml:space="preserve">       </w:t>
      </w:r>
      <w:r w:rsidR="004A18EC" w:rsidRPr="00184C60">
        <w:rPr>
          <w:sz w:val="18"/>
          <w:szCs w:val="18"/>
        </w:rPr>
        <w:t>0300/16 – Bourton House, Bourton – Tree works protected by a tree preservation order</w:t>
      </w:r>
    </w:p>
    <w:tbl>
      <w:tblPr>
        <w:tblW w:w="5962" w:type="dxa"/>
        <w:tblInd w:w="108" w:type="dxa"/>
        <w:tblLook w:val="04A0" w:firstRow="1" w:lastRow="0" w:firstColumn="1" w:lastColumn="0" w:noHBand="0" w:noVBand="1"/>
      </w:tblPr>
      <w:tblGrid>
        <w:gridCol w:w="5962"/>
      </w:tblGrid>
      <w:tr w:rsidR="004A18EC" w:rsidRPr="004A18EC" w:rsidTr="00B73273">
        <w:trPr>
          <w:trHeight w:val="153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EC" w:rsidRPr="004A18EC" w:rsidRDefault="004A18EC" w:rsidP="00B73273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sz w:val="18"/>
                <w:szCs w:val="18"/>
              </w:rPr>
              <w:t xml:space="preserve">     </w:t>
            </w:r>
            <w:r w:rsidRPr="004A18EC">
              <w:rPr>
                <w:color w:val="000000"/>
                <w:sz w:val="18"/>
                <w:szCs w:val="18"/>
                <w:lang w:eastAsia="en-GB"/>
              </w:rPr>
              <w:t xml:space="preserve">16/1827 - Rugby Cottage </w:t>
            </w:r>
            <w:r w:rsidR="00B73273" w:rsidRPr="00184C60">
              <w:rPr>
                <w:color w:val="000000"/>
                <w:sz w:val="18"/>
                <w:szCs w:val="18"/>
                <w:lang w:eastAsia="en-GB"/>
              </w:rPr>
              <w:t>–</w:t>
            </w:r>
            <w:r w:rsidRPr="004A18EC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73273" w:rsidRPr="00184C60">
              <w:rPr>
                <w:color w:val="000000"/>
                <w:sz w:val="18"/>
                <w:szCs w:val="18"/>
                <w:lang w:eastAsia="en-GB"/>
              </w:rPr>
              <w:t>Revised plans for 10 dwellings</w:t>
            </w:r>
          </w:p>
        </w:tc>
      </w:tr>
      <w:tr w:rsidR="004A18EC" w:rsidRPr="004A18EC" w:rsidTr="00B73273">
        <w:trPr>
          <w:trHeight w:val="99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EC" w:rsidRPr="004A18EC" w:rsidRDefault="00B73273" w:rsidP="00B73273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4A18EC" w:rsidRPr="004A18EC">
              <w:rPr>
                <w:color w:val="000000"/>
                <w:sz w:val="18"/>
                <w:szCs w:val="18"/>
                <w:lang w:eastAsia="en-GB"/>
              </w:rPr>
              <w:t xml:space="preserve">16/0244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–</w:t>
            </w:r>
            <w:r w:rsidRPr="004A18EC">
              <w:rPr>
                <w:color w:val="000000"/>
                <w:sz w:val="18"/>
                <w:szCs w:val="18"/>
                <w:lang w:eastAsia="en-GB"/>
              </w:rPr>
              <w:t>Silton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A18EC">
              <w:rPr>
                <w:color w:val="000000"/>
                <w:sz w:val="18"/>
                <w:szCs w:val="18"/>
                <w:lang w:eastAsia="en-GB"/>
              </w:rPr>
              <w:t>R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oad - Revised plan to build one h</w:t>
            </w:r>
            <w:r w:rsidR="004A18EC" w:rsidRPr="004A18EC">
              <w:rPr>
                <w:color w:val="000000"/>
                <w:sz w:val="18"/>
                <w:szCs w:val="18"/>
                <w:lang w:eastAsia="en-GB"/>
              </w:rPr>
              <w:t xml:space="preserve">ouse </w:t>
            </w:r>
          </w:p>
        </w:tc>
      </w:tr>
      <w:tr w:rsidR="004A18EC" w:rsidRPr="004A18EC" w:rsidTr="00B73273">
        <w:trPr>
          <w:trHeight w:val="8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EC" w:rsidRPr="004A18EC" w:rsidRDefault="00B73273" w:rsidP="00B73273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4A18EC" w:rsidRPr="004A18EC">
              <w:rPr>
                <w:color w:val="000000"/>
                <w:sz w:val="18"/>
                <w:szCs w:val="18"/>
                <w:lang w:eastAsia="en-GB"/>
              </w:rPr>
              <w:t xml:space="preserve"> 16/0206 - Holly Cottage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–</w:t>
            </w:r>
            <w:r w:rsidR="004A18EC" w:rsidRPr="004A18EC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New vehicle access &amp; turning circle</w:t>
            </w:r>
          </w:p>
        </w:tc>
      </w:tr>
    </w:tbl>
    <w:p w:rsidR="00A83A07" w:rsidRPr="00184C60" w:rsidRDefault="004A18EC" w:rsidP="00CF31A5">
      <w:pPr>
        <w:spacing w:after="0"/>
        <w:rPr>
          <w:b/>
          <w:sz w:val="18"/>
          <w:szCs w:val="18"/>
        </w:rPr>
      </w:pPr>
      <w:r w:rsidRPr="00184C60">
        <w:rPr>
          <w:sz w:val="18"/>
          <w:szCs w:val="18"/>
        </w:rPr>
        <w:t xml:space="preserve">       </w:t>
      </w:r>
      <w:r w:rsidR="000D4B36" w:rsidRPr="00184C60">
        <w:rPr>
          <w:sz w:val="18"/>
          <w:szCs w:val="18"/>
          <w:lang w:eastAsia="en-GB"/>
        </w:rPr>
        <w:t>6.2. P</w:t>
      </w:r>
      <w:r w:rsidR="000D4B36" w:rsidRPr="00184C60">
        <w:rPr>
          <w:sz w:val="18"/>
          <w:szCs w:val="18"/>
        </w:rPr>
        <w:t>ermissions granted</w:t>
      </w:r>
      <w:r w:rsidR="00111CF0" w:rsidRPr="00184C60">
        <w:rPr>
          <w:sz w:val="18"/>
          <w:szCs w:val="18"/>
        </w:rPr>
        <w:t>/</w:t>
      </w:r>
      <w:r w:rsidR="000D4B36" w:rsidRPr="00184C60">
        <w:rPr>
          <w:sz w:val="18"/>
          <w:szCs w:val="18"/>
        </w:rPr>
        <w:t>:</w:t>
      </w:r>
      <w:r w:rsidR="000F6CBE" w:rsidRPr="00184C60">
        <w:rPr>
          <w:sz w:val="18"/>
          <w:szCs w:val="18"/>
        </w:rPr>
        <w:t xml:space="preserve"> </w:t>
      </w:r>
      <w:r w:rsidR="00101566" w:rsidRPr="00184C60">
        <w:rPr>
          <w:b/>
          <w:sz w:val="18"/>
          <w:szCs w:val="18"/>
        </w:rPr>
        <w:t>None</w:t>
      </w:r>
      <w:r w:rsidR="00A83A07" w:rsidRPr="00184C60">
        <w:rPr>
          <w:b/>
          <w:sz w:val="18"/>
          <w:szCs w:val="18"/>
        </w:rPr>
        <w:t>:</w:t>
      </w:r>
    </w:p>
    <w:p w:rsidR="000D4B36" w:rsidRPr="00184C60" w:rsidRDefault="003108C8" w:rsidP="00101566">
      <w:pPr>
        <w:spacing w:after="0"/>
        <w:rPr>
          <w:sz w:val="18"/>
          <w:szCs w:val="18"/>
        </w:rPr>
      </w:pPr>
      <w:r w:rsidRPr="00184C60">
        <w:rPr>
          <w:b/>
          <w:sz w:val="18"/>
          <w:szCs w:val="18"/>
        </w:rPr>
        <w:t xml:space="preserve">     </w:t>
      </w:r>
      <w:r w:rsidRPr="00184C60">
        <w:rPr>
          <w:sz w:val="18"/>
          <w:szCs w:val="18"/>
        </w:rPr>
        <w:t xml:space="preserve">  </w:t>
      </w:r>
      <w:r w:rsidR="000D4B36" w:rsidRPr="00184C60">
        <w:rPr>
          <w:sz w:val="18"/>
          <w:szCs w:val="18"/>
        </w:rPr>
        <w:t>6.3. Bourton Mill</w:t>
      </w:r>
    </w:p>
    <w:p w:rsidR="002F400F" w:rsidRPr="00184C60" w:rsidRDefault="002F400F" w:rsidP="00CF31A5">
      <w:pPr>
        <w:pStyle w:val="yiv9365961361msonormal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184C60">
        <w:rPr>
          <w:rFonts w:ascii="Arial" w:hAnsi="Arial" w:cs="Arial"/>
          <w:sz w:val="18"/>
          <w:szCs w:val="18"/>
        </w:rPr>
        <w:t xml:space="preserve">       6.4. Wind/Turbine/Photovoltaic Array.  </w:t>
      </w:r>
      <w:bookmarkStart w:id="0" w:name="_GoBack"/>
      <w:bookmarkEnd w:id="0"/>
      <w:r w:rsidRPr="00184C60">
        <w:rPr>
          <w:rFonts w:ascii="Arial" w:hAnsi="Arial" w:cs="Arial"/>
          <w:sz w:val="18"/>
          <w:szCs w:val="18"/>
        </w:rPr>
        <w:t xml:space="preserve">      </w:t>
      </w:r>
    </w:p>
    <w:p w:rsidR="000D4B36" w:rsidRPr="00184C60" w:rsidRDefault="00607AAC" w:rsidP="00125793">
      <w:pPr>
        <w:pStyle w:val="Heading2"/>
        <w:numPr>
          <w:ilvl w:val="0"/>
          <w:numId w:val="0"/>
        </w:numPr>
        <w:tabs>
          <w:tab w:val="clear" w:pos="0"/>
        </w:tabs>
        <w:spacing w:before="0"/>
        <w:rPr>
          <w:sz w:val="18"/>
          <w:szCs w:val="18"/>
        </w:rPr>
      </w:pPr>
      <w:r w:rsidRPr="00184C60">
        <w:rPr>
          <w:sz w:val="18"/>
          <w:szCs w:val="18"/>
        </w:rPr>
        <w:t xml:space="preserve">7.    </w:t>
      </w:r>
      <w:r w:rsidR="000D4B36" w:rsidRPr="00184C60">
        <w:rPr>
          <w:sz w:val="18"/>
          <w:szCs w:val="18"/>
        </w:rPr>
        <w:t>Finance</w:t>
      </w:r>
    </w:p>
    <w:p w:rsidR="00076D84" w:rsidRPr="00184C60" w:rsidRDefault="000D4B36" w:rsidP="00076D84">
      <w:pPr>
        <w:pStyle w:val="Heading2"/>
        <w:numPr>
          <w:ilvl w:val="1"/>
          <w:numId w:val="31"/>
        </w:numPr>
        <w:spacing w:before="0" w:after="0"/>
        <w:rPr>
          <w:b/>
          <w:sz w:val="18"/>
          <w:szCs w:val="18"/>
        </w:rPr>
      </w:pPr>
      <w:r w:rsidRPr="00184C60">
        <w:rPr>
          <w:sz w:val="18"/>
          <w:szCs w:val="18"/>
        </w:rPr>
        <w:t>Accounts to be paid.</w:t>
      </w:r>
      <w:r w:rsidR="00CF31A5" w:rsidRPr="00184C60">
        <w:rPr>
          <w:sz w:val="18"/>
          <w:szCs w:val="18"/>
        </w:rPr>
        <w:t xml:space="preserve"> </w:t>
      </w:r>
      <w:r w:rsidR="00184C60" w:rsidRPr="00184C60">
        <w:rPr>
          <w:b/>
          <w:sz w:val="18"/>
          <w:szCs w:val="18"/>
        </w:rPr>
        <w:t>Seven</w:t>
      </w:r>
      <w:r w:rsidR="00F7297D" w:rsidRPr="00184C60">
        <w:rPr>
          <w:b/>
          <w:sz w:val="18"/>
          <w:szCs w:val="18"/>
        </w:rPr>
        <w:t>.</w:t>
      </w:r>
      <w:r w:rsidR="00247245" w:rsidRPr="00184C60">
        <w:rPr>
          <w:b/>
          <w:sz w:val="18"/>
          <w:szCs w:val="18"/>
        </w:rPr>
        <w:t xml:space="preserve"> (</w:t>
      </w:r>
      <w:r w:rsidR="00F7297D" w:rsidRPr="00184C60">
        <w:rPr>
          <w:sz w:val="18"/>
          <w:szCs w:val="18"/>
        </w:rPr>
        <w:t>A</w:t>
      </w:r>
      <w:r w:rsidR="00247245" w:rsidRPr="00184C60">
        <w:rPr>
          <w:sz w:val="18"/>
          <w:szCs w:val="18"/>
        </w:rPr>
        <w:t>t time of publication of agenda)</w:t>
      </w:r>
      <w:r w:rsidR="00CF31A5" w:rsidRPr="00184C60">
        <w:rPr>
          <w:b/>
          <w:sz w:val="18"/>
          <w:szCs w:val="18"/>
        </w:rPr>
        <w:t>.</w:t>
      </w: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076D84" w:rsidRPr="00076D84" w:rsidTr="001532D7">
        <w:trPr>
          <w:trHeight w:val="2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84" w:rsidRPr="00076D84" w:rsidRDefault="00184C60" w:rsidP="00076D84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076D84" w:rsidRPr="00076D84">
              <w:rPr>
                <w:color w:val="000000"/>
                <w:sz w:val="18"/>
                <w:szCs w:val="18"/>
                <w:lang w:eastAsia="en-GB"/>
              </w:rPr>
              <w:t>HMRC (PAYE)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                                  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£321.20                                  </w:t>
            </w:r>
          </w:p>
        </w:tc>
      </w:tr>
      <w:tr w:rsidR="00076D84" w:rsidRPr="00076D84" w:rsidTr="001532D7">
        <w:trPr>
          <w:trHeight w:val="1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84" w:rsidRPr="00076D84" w:rsidRDefault="00184C60" w:rsidP="00184C60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076D84" w:rsidRPr="00076D84">
              <w:rPr>
                <w:color w:val="000000"/>
                <w:sz w:val="18"/>
                <w:szCs w:val="18"/>
                <w:lang w:eastAsia="en-GB"/>
              </w:rPr>
              <w:t>M Withers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(NPG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Expenses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                  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£56.90</w:t>
            </w:r>
          </w:p>
        </w:tc>
      </w:tr>
      <w:tr w:rsidR="00076D84" w:rsidRPr="00076D84" w:rsidTr="001532D7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84" w:rsidRPr="00076D84" w:rsidRDefault="00184C60" w:rsidP="00184C60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076D84" w:rsidRPr="00076D84">
              <w:rPr>
                <w:color w:val="000000"/>
                <w:sz w:val="18"/>
                <w:szCs w:val="18"/>
                <w:lang w:eastAsia="en-GB"/>
              </w:rPr>
              <w:t>B Sullivan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(Signs) 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                                  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£65.22</w:t>
            </w:r>
          </w:p>
        </w:tc>
      </w:tr>
      <w:tr w:rsidR="00076D84" w:rsidRPr="00076D84" w:rsidTr="001532D7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84" w:rsidRPr="00076D84" w:rsidRDefault="00184C60" w:rsidP="00076D84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076D84" w:rsidRPr="00076D84">
              <w:rPr>
                <w:color w:val="000000"/>
                <w:sz w:val="18"/>
                <w:szCs w:val="18"/>
                <w:lang w:eastAsia="en-GB"/>
              </w:rPr>
              <w:t xml:space="preserve">I.J.McVie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(Exp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>ense</w:t>
            </w:r>
            <w:r w:rsidR="00076D84" w:rsidRPr="00076D84">
              <w:rPr>
                <w:color w:val="000000"/>
                <w:sz w:val="18"/>
                <w:szCs w:val="18"/>
                <w:lang w:eastAsia="en-GB"/>
              </w:rPr>
              <w:t>s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                            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£17.96</w:t>
            </w:r>
          </w:p>
        </w:tc>
      </w:tr>
      <w:tr w:rsidR="00076D84" w:rsidRPr="00076D84" w:rsidTr="001532D7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84" w:rsidRPr="00076D84" w:rsidRDefault="00184C60" w:rsidP="00184C60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DCC (SID poles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placing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                     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£331.20</w:t>
            </w:r>
          </w:p>
        </w:tc>
      </w:tr>
      <w:tr w:rsidR="00076D84" w:rsidRPr="00076D84" w:rsidTr="001532D7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84" w:rsidRPr="00076D84" w:rsidRDefault="00184C60" w:rsidP="001532D7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076D84" w:rsidRPr="00076D84">
              <w:rPr>
                <w:color w:val="000000"/>
                <w:sz w:val="18"/>
                <w:szCs w:val="18"/>
                <w:lang w:eastAsia="en-GB"/>
              </w:rPr>
              <w:t>DAPTC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(Conf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erence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2016)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                     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£60.00</w:t>
            </w:r>
          </w:p>
        </w:tc>
      </w:tr>
      <w:tr w:rsidR="00076D84" w:rsidRPr="00076D84" w:rsidTr="001532D7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84" w:rsidRPr="00076D84" w:rsidRDefault="00184C60" w:rsidP="00076D84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    LB Plan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>ning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 (NPG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Consultant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 xml:space="preserve">) </w:t>
            </w:r>
            <w:r w:rsidR="001532D7">
              <w:rPr>
                <w:color w:val="000000"/>
                <w:sz w:val="18"/>
                <w:szCs w:val="18"/>
                <w:lang w:eastAsia="en-GB"/>
              </w:rPr>
              <w:t xml:space="preserve">           </w:t>
            </w:r>
            <w:r w:rsidRPr="00184C60">
              <w:rPr>
                <w:color w:val="000000"/>
                <w:sz w:val="18"/>
                <w:szCs w:val="18"/>
                <w:lang w:eastAsia="en-GB"/>
              </w:rPr>
              <w:t>£2160.00</w:t>
            </w:r>
          </w:p>
        </w:tc>
      </w:tr>
    </w:tbl>
    <w:p w:rsidR="00CF31A5" w:rsidRPr="00184C60" w:rsidRDefault="00111CF0" w:rsidP="00F7297D">
      <w:pPr>
        <w:pStyle w:val="Para2"/>
        <w:ind w:left="0"/>
        <w:rPr>
          <w:sz w:val="18"/>
          <w:szCs w:val="18"/>
        </w:rPr>
      </w:pPr>
      <w:r w:rsidRPr="00184C60">
        <w:rPr>
          <w:sz w:val="18"/>
          <w:szCs w:val="18"/>
        </w:rPr>
        <w:t xml:space="preserve">      7</w:t>
      </w:r>
      <w:r w:rsidR="00F7297D" w:rsidRPr="00184C60">
        <w:rPr>
          <w:sz w:val="18"/>
          <w:szCs w:val="18"/>
        </w:rPr>
        <w:t xml:space="preserve">.2. </w:t>
      </w:r>
      <w:r w:rsidR="000D4B36" w:rsidRPr="00184C60">
        <w:rPr>
          <w:sz w:val="18"/>
          <w:szCs w:val="18"/>
        </w:rPr>
        <w:t>Accounts received.</w:t>
      </w:r>
      <w:r w:rsidR="00CF31A5" w:rsidRPr="00184C60">
        <w:rPr>
          <w:sz w:val="18"/>
          <w:szCs w:val="18"/>
        </w:rPr>
        <w:t xml:space="preserve"> </w:t>
      </w:r>
      <w:r w:rsidR="00F7297D" w:rsidRPr="00184C60">
        <w:rPr>
          <w:b/>
          <w:sz w:val="18"/>
          <w:szCs w:val="18"/>
        </w:rPr>
        <w:t>None.</w:t>
      </w:r>
    </w:p>
    <w:p w:rsidR="005E5C35" w:rsidRPr="00184C60" w:rsidRDefault="00293B8A" w:rsidP="00247245">
      <w:pPr>
        <w:pStyle w:val="Para2"/>
        <w:ind w:left="0"/>
        <w:rPr>
          <w:b/>
          <w:sz w:val="18"/>
          <w:szCs w:val="18"/>
        </w:rPr>
      </w:pPr>
      <w:r w:rsidRPr="00184C60">
        <w:rPr>
          <w:sz w:val="18"/>
          <w:szCs w:val="18"/>
        </w:rPr>
        <w:t xml:space="preserve">    </w:t>
      </w:r>
      <w:r w:rsidR="00101566" w:rsidRPr="00184C60">
        <w:rPr>
          <w:sz w:val="18"/>
          <w:szCs w:val="18"/>
        </w:rPr>
        <w:t xml:space="preserve"> </w:t>
      </w:r>
      <w:r w:rsidRPr="00184C60">
        <w:rPr>
          <w:sz w:val="18"/>
          <w:szCs w:val="18"/>
        </w:rPr>
        <w:t xml:space="preserve"> </w:t>
      </w:r>
      <w:r w:rsidR="00247245" w:rsidRPr="00184C60">
        <w:rPr>
          <w:sz w:val="18"/>
          <w:szCs w:val="18"/>
        </w:rPr>
        <w:t xml:space="preserve">7.3. </w:t>
      </w:r>
      <w:r w:rsidR="005E5C35" w:rsidRPr="00184C60">
        <w:rPr>
          <w:sz w:val="18"/>
          <w:szCs w:val="18"/>
        </w:rPr>
        <w:t xml:space="preserve">Grants and Donations. </w:t>
      </w:r>
      <w:r w:rsidR="00111CF0" w:rsidRPr="00184C60">
        <w:rPr>
          <w:b/>
          <w:sz w:val="18"/>
          <w:szCs w:val="18"/>
        </w:rPr>
        <w:t>One</w:t>
      </w:r>
      <w:r w:rsidR="005E5C35" w:rsidRPr="00184C60">
        <w:rPr>
          <w:b/>
          <w:sz w:val="18"/>
          <w:szCs w:val="18"/>
        </w:rPr>
        <w:t>.</w:t>
      </w:r>
    </w:p>
    <w:p w:rsidR="00111CF0" w:rsidRPr="00184C60" w:rsidRDefault="00111CF0" w:rsidP="00247245">
      <w:pPr>
        <w:pStyle w:val="Para2"/>
        <w:ind w:left="0"/>
        <w:rPr>
          <w:sz w:val="18"/>
          <w:szCs w:val="18"/>
        </w:rPr>
      </w:pPr>
      <w:r w:rsidRPr="00184C60">
        <w:rPr>
          <w:b/>
          <w:sz w:val="18"/>
          <w:szCs w:val="18"/>
        </w:rPr>
        <w:t xml:space="preserve">      </w:t>
      </w:r>
      <w:r w:rsidR="003B04E6" w:rsidRPr="00184C60">
        <w:rPr>
          <w:sz w:val="18"/>
          <w:szCs w:val="18"/>
        </w:rPr>
        <w:t>Craft and Chat Group</w:t>
      </w:r>
      <w:r w:rsidR="009F50C7" w:rsidRPr="00184C60">
        <w:rPr>
          <w:sz w:val="18"/>
          <w:szCs w:val="18"/>
        </w:rPr>
        <w:t>. Application submitted as per BPC</w:t>
      </w:r>
      <w:r w:rsidR="003B04E6" w:rsidRPr="00184C60">
        <w:rPr>
          <w:sz w:val="18"/>
          <w:szCs w:val="18"/>
        </w:rPr>
        <w:t xml:space="preserve"> policy                       £1</w:t>
      </w:r>
      <w:r w:rsidR="009F50C7" w:rsidRPr="00184C60">
        <w:rPr>
          <w:sz w:val="18"/>
          <w:szCs w:val="18"/>
        </w:rPr>
        <w:t>00.00</w:t>
      </w:r>
    </w:p>
    <w:p w:rsidR="000D4B36" w:rsidRPr="00184C60" w:rsidRDefault="00E05739" w:rsidP="002F400F">
      <w:pPr>
        <w:pStyle w:val="Para2"/>
        <w:ind w:left="0"/>
        <w:rPr>
          <w:sz w:val="18"/>
          <w:szCs w:val="18"/>
        </w:rPr>
      </w:pPr>
      <w:r w:rsidRPr="00184C60">
        <w:rPr>
          <w:sz w:val="18"/>
          <w:szCs w:val="18"/>
        </w:rPr>
        <w:t xml:space="preserve">8.    </w:t>
      </w:r>
      <w:r w:rsidR="000D4B36" w:rsidRPr="00184C60">
        <w:rPr>
          <w:sz w:val="18"/>
          <w:szCs w:val="18"/>
        </w:rPr>
        <w:t>Neighbourhood Planning Group.</w:t>
      </w:r>
    </w:p>
    <w:p w:rsidR="000D4B36" w:rsidRPr="00184C60" w:rsidRDefault="000D4B36" w:rsidP="002F400F">
      <w:pPr>
        <w:rPr>
          <w:sz w:val="18"/>
          <w:szCs w:val="18"/>
        </w:rPr>
      </w:pPr>
      <w:r w:rsidRPr="00184C60">
        <w:rPr>
          <w:sz w:val="18"/>
          <w:szCs w:val="18"/>
        </w:rPr>
        <w:t>9.    New Village Hall.</w:t>
      </w:r>
    </w:p>
    <w:p w:rsidR="00F7297D" w:rsidRPr="00184C60" w:rsidRDefault="00F7297D" w:rsidP="002F400F">
      <w:pPr>
        <w:rPr>
          <w:sz w:val="18"/>
          <w:szCs w:val="18"/>
        </w:rPr>
      </w:pPr>
      <w:r w:rsidRPr="00184C60">
        <w:rPr>
          <w:sz w:val="18"/>
          <w:szCs w:val="18"/>
        </w:rPr>
        <w:t xml:space="preserve">       9.1. Update from </w:t>
      </w:r>
      <w:r w:rsidR="003B04E6" w:rsidRPr="00184C60">
        <w:rPr>
          <w:sz w:val="18"/>
          <w:szCs w:val="18"/>
        </w:rPr>
        <w:t xml:space="preserve">Commercial </w:t>
      </w:r>
      <w:r w:rsidRPr="00184C60">
        <w:rPr>
          <w:sz w:val="18"/>
          <w:szCs w:val="18"/>
        </w:rPr>
        <w:t>Working Group.</w:t>
      </w:r>
    </w:p>
    <w:p w:rsidR="000D4B36" w:rsidRPr="00184C60" w:rsidRDefault="000D4B36" w:rsidP="002F400F">
      <w:pPr>
        <w:pStyle w:val="Heading1"/>
        <w:numPr>
          <w:ilvl w:val="0"/>
          <w:numId w:val="25"/>
        </w:numPr>
        <w:rPr>
          <w:sz w:val="18"/>
          <w:szCs w:val="18"/>
        </w:rPr>
      </w:pPr>
      <w:r w:rsidRPr="00184C60">
        <w:rPr>
          <w:sz w:val="18"/>
          <w:szCs w:val="18"/>
        </w:rPr>
        <w:t>Training</w:t>
      </w:r>
    </w:p>
    <w:p w:rsidR="00184C60" w:rsidRPr="00184C60" w:rsidRDefault="00184C60" w:rsidP="00184C60">
      <w:pPr>
        <w:rPr>
          <w:sz w:val="18"/>
          <w:szCs w:val="18"/>
          <w:lang w:eastAsia="en-GB"/>
        </w:rPr>
      </w:pPr>
      <w:r w:rsidRPr="00184C60">
        <w:rPr>
          <w:sz w:val="18"/>
          <w:szCs w:val="18"/>
          <w:lang w:eastAsia="en-GB"/>
        </w:rPr>
        <w:t xml:space="preserve">      10.1 Update from DAPTC Conference 2016</w:t>
      </w:r>
    </w:p>
    <w:p w:rsidR="00257228" w:rsidRPr="00184C60" w:rsidRDefault="000D4B36" w:rsidP="00247245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Highways</w:t>
      </w:r>
    </w:p>
    <w:p w:rsidR="000D4B36" w:rsidRPr="00184C60" w:rsidRDefault="000D4B36" w:rsidP="00257228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Transport</w:t>
      </w:r>
    </w:p>
    <w:p w:rsidR="00BF468F" w:rsidRPr="00184C60" w:rsidRDefault="000D4B36" w:rsidP="00BF468F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Footpaths</w:t>
      </w:r>
    </w:p>
    <w:p w:rsidR="009F50C7" w:rsidRPr="00184C60" w:rsidRDefault="008E3C07" w:rsidP="003B04E6">
      <w:pPr>
        <w:rPr>
          <w:sz w:val="18"/>
          <w:szCs w:val="18"/>
          <w:lang w:eastAsia="en-GB"/>
        </w:rPr>
      </w:pPr>
      <w:r w:rsidRPr="00184C60">
        <w:rPr>
          <w:sz w:val="18"/>
          <w:szCs w:val="18"/>
          <w:lang w:eastAsia="en-GB"/>
        </w:rPr>
        <w:t xml:space="preserve">    </w:t>
      </w:r>
      <w:r w:rsidR="00F7297D" w:rsidRPr="00184C60">
        <w:rPr>
          <w:sz w:val="18"/>
          <w:szCs w:val="18"/>
          <w:lang w:eastAsia="en-GB"/>
        </w:rPr>
        <w:t xml:space="preserve"> </w:t>
      </w:r>
      <w:r w:rsidRPr="00184C60">
        <w:rPr>
          <w:sz w:val="18"/>
          <w:szCs w:val="18"/>
          <w:lang w:eastAsia="en-GB"/>
        </w:rPr>
        <w:t xml:space="preserve"> 13.1. Mile m</w:t>
      </w:r>
      <w:r w:rsidR="00B73273" w:rsidRPr="00184C60">
        <w:rPr>
          <w:sz w:val="18"/>
          <w:szCs w:val="18"/>
          <w:lang w:eastAsia="en-GB"/>
        </w:rPr>
        <w:t>arkers and post/rails in village</w:t>
      </w:r>
    </w:p>
    <w:p w:rsidR="000D4B36" w:rsidRPr="00184C60" w:rsidRDefault="000D4B36" w:rsidP="00625024">
      <w:pPr>
        <w:pStyle w:val="Heading1"/>
        <w:rPr>
          <w:sz w:val="18"/>
          <w:szCs w:val="18"/>
        </w:rPr>
      </w:pPr>
      <w:r w:rsidRPr="00184C60">
        <w:rPr>
          <w:sz w:val="18"/>
          <w:szCs w:val="18"/>
        </w:rPr>
        <w:t>Community Safety</w:t>
      </w:r>
    </w:p>
    <w:p w:rsidR="00257228" w:rsidRPr="00184C60" w:rsidRDefault="00247245" w:rsidP="00607AAC">
      <w:pPr>
        <w:rPr>
          <w:sz w:val="18"/>
          <w:szCs w:val="18"/>
        </w:rPr>
      </w:pPr>
      <w:r w:rsidRPr="00184C60">
        <w:rPr>
          <w:sz w:val="18"/>
          <w:szCs w:val="18"/>
          <w:lang w:eastAsia="en-GB"/>
        </w:rPr>
        <w:t>1</w:t>
      </w:r>
      <w:r w:rsidR="004568A4" w:rsidRPr="00184C60">
        <w:rPr>
          <w:sz w:val="18"/>
          <w:szCs w:val="18"/>
          <w:lang w:eastAsia="en-GB"/>
        </w:rPr>
        <w:t>5</w:t>
      </w:r>
      <w:r w:rsidRPr="00184C60">
        <w:rPr>
          <w:sz w:val="18"/>
          <w:szCs w:val="18"/>
          <w:lang w:eastAsia="en-GB"/>
        </w:rPr>
        <w:t>.</w:t>
      </w:r>
      <w:r w:rsidR="00C01273" w:rsidRPr="00184C60">
        <w:rPr>
          <w:sz w:val="18"/>
          <w:szCs w:val="18"/>
          <w:lang w:eastAsia="en-GB"/>
        </w:rPr>
        <w:t xml:space="preserve">  </w:t>
      </w:r>
      <w:r w:rsidR="00785FDC" w:rsidRPr="00184C60">
        <w:rPr>
          <w:sz w:val="18"/>
          <w:szCs w:val="18"/>
        </w:rPr>
        <w:t>Correspondence</w:t>
      </w:r>
      <w:r w:rsidR="00257228" w:rsidRPr="00184C60">
        <w:rPr>
          <w:sz w:val="18"/>
          <w:szCs w:val="18"/>
        </w:rPr>
        <w:t xml:space="preserve">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278"/>
        <w:gridCol w:w="1520"/>
        <w:gridCol w:w="6274"/>
      </w:tblGrid>
      <w:tr w:rsidR="003B04E6" w:rsidRPr="003B04E6" w:rsidTr="00184C60">
        <w:trPr>
          <w:trHeight w:val="8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08/03/2016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DAPTC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Clinical Commissioning consultation - Website and n/boards</w:t>
            </w:r>
          </w:p>
        </w:tc>
      </w:tr>
      <w:tr w:rsidR="003B04E6" w:rsidRPr="003B04E6" w:rsidTr="00184C60">
        <w:trPr>
          <w:trHeight w:val="8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08/03/2016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VHMC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Copy of latest minutes - To all councillors</w:t>
            </w:r>
          </w:p>
        </w:tc>
      </w:tr>
      <w:tr w:rsidR="003B04E6" w:rsidRPr="003B04E6" w:rsidTr="00184C60">
        <w:trPr>
          <w:trHeight w:val="10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18/03/2016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DAPTC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Information for clerk on S137 Funding - Noted and filed</w:t>
            </w:r>
          </w:p>
        </w:tc>
      </w:tr>
      <w:tr w:rsidR="003B04E6" w:rsidRPr="003B04E6" w:rsidTr="00184C60">
        <w:trPr>
          <w:trHeight w:val="8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18/03/2016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DAPTC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184C60">
              <w:rPr>
                <w:color w:val="000000"/>
                <w:sz w:val="18"/>
                <w:szCs w:val="18"/>
                <w:lang w:eastAsia="en-GB"/>
              </w:rPr>
              <w:t>Information for parishes along J</w:t>
            </w:r>
            <w:r w:rsidRPr="003B04E6">
              <w:rPr>
                <w:color w:val="000000"/>
                <w:sz w:val="18"/>
                <w:szCs w:val="18"/>
                <w:lang w:eastAsia="en-GB"/>
              </w:rPr>
              <w:t>urassic coast - Filed NFA</w:t>
            </w:r>
          </w:p>
        </w:tc>
      </w:tr>
      <w:tr w:rsidR="003B04E6" w:rsidRPr="003B04E6" w:rsidTr="00184C60">
        <w:trPr>
          <w:trHeight w:val="8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18/03/2016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Mr Sullivan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Information concerning flood zone mapping - All councillors</w:t>
            </w:r>
          </w:p>
        </w:tc>
      </w:tr>
      <w:tr w:rsidR="003B04E6" w:rsidRPr="003B04E6" w:rsidTr="00184C60">
        <w:trPr>
          <w:trHeight w:val="8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18/03/2016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Mr Curry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Enquiry re NDDC precept setting - Re</w:t>
            </w:r>
            <w:r w:rsidR="00184C60" w:rsidRPr="00184C60">
              <w:rPr>
                <w:color w:val="000000"/>
                <w:sz w:val="18"/>
                <w:szCs w:val="18"/>
                <w:lang w:eastAsia="en-GB"/>
              </w:rPr>
              <w:t>p</w:t>
            </w:r>
            <w:r w:rsidRPr="003B04E6">
              <w:rPr>
                <w:color w:val="000000"/>
                <w:sz w:val="18"/>
                <w:szCs w:val="18"/>
                <w:lang w:eastAsia="en-GB"/>
              </w:rPr>
              <w:t xml:space="preserve">ly done copy to district </w:t>
            </w:r>
            <w:r w:rsidR="00184C60" w:rsidRPr="00184C60">
              <w:rPr>
                <w:color w:val="000000"/>
                <w:sz w:val="18"/>
                <w:szCs w:val="18"/>
                <w:lang w:eastAsia="en-GB"/>
              </w:rPr>
              <w:t>Cllrs</w:t>
            </w:r>
            <w:r w:rsidRPr="003B04E6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3B04E6" w:rsidRPr="003B04E6" w:rsidTr="00184C60">
        <w:trPr>
          <w:trHeight w:val="8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18/03/2016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Brimble Lea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E6" w:rsidRPr="003B04E6" w:rsidRDefault="003B04E6" w:rsidP="003B04E6">
            <w:pPr>
              <w:spacing w:after="0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3B04E6">
              <w:rPr>
                <w:color w:val="000000"/>
                <w:sz w:val="18"/>
                <w:szCs w:val="18"/>
                <w:lang w:eastAsia="en-GB"/>
              </w:rPr>
              <w:t>E Mail re village hall selection - Reply done copy all councillors</w:t>
            </w:r>
          </w:p>
        </w:tc>
      </w:tr>
    </w:tbl>
    <w:p w:rsidR="000D4B36" w:rsidRDefault="00247245" w:rsidP="00257228">
      <w:pPr>
        <w:pStyle w:val="Heading1"/>
        <w:numPr>
          <w:ilvl w:val="0"/>
          <w:numId w:val="0"/>
        </w:numPr>
        <w:spacing w:before="60"/>
      </w:pPr>
      <w:r w:rsidRPr="00F7297D">
        <w:t>1</w:t>
      </w:r>
      <w:r w:rsidR="004568A4">
        <w:t>6</w:t>
      </w:r>
      <w:r w:rsidR="000D4B36" w:rsidRPr="00F7297D">
        <w:t xml:space="preserve">.  Any other business. </w:t>
      </w:r>
    </w:p>
    <w:p w:rsidR="000D4B36" w:rsidRPr="00F7297D" w:rsidRDefault="00247245" w:rsidP="00C33857">
      <w:pPr>
        <w:pStyle w:val="Heading1"/>
        <w:numPr>
          <w:ilvl w:val="0"/>
          <w:numId w:val="0"/>
        </w:numPr>
        <w:spacing w:after="120"/>
      </w:pPr>
      <w:r w:rsidRPr="00F7297D">
        <w:t>1</w:t>
      </w:r>
      <w:r w:rsidR="004568A4">
        <w:t>7</w:t>
      </w:r>
      <w:r w:rsidR="000D4B36" w:rsidRPr="00F7297D">
        <w:t xml:space="preserve">.  Date of Next Meeting: Monday </w:t>
      </w:r>
      <w:r w:rsidR="008E3C07" w:rsidRPr="00F7297D">
        <w:t>2</w:t>
      </w:r>
      <w:r w:rsidR="00B73273">
        <w:t>5</w:t>
      </w:r>
      <w:r w:rsidR="00111CF0">
        <w:rPr>
          <w:vertAlign w:val="superscript"/>
        </w:rPr>
        <w:t>th</w:t>
      </w:r>
      <w:r w:rsidR="00F7297D" w:rsidRPr="00F7297D">
        <w:rPr>
          <w:vertAlign w:val="superscript"/>
        </w:rPr>
        <w:t xml:space="preserve"> </w:t>
      </w:r>
      <w:r w:rsidR="00B73273">
        <w:t>April</w:t>
      </w:r>
      <w:r w:rsidR="000D4B36" w:rsidRPr="00F7297D">
        <w:t xml:space="preserve"> 201</w:t>
      </w:r>
      <w:r w:rsidR="00F7297D" w:rsidRPr="00F7297D">
        <w:t xml:space="preserve">6 </w:t>
      </w:r>
      <w:r w:rsidR="000D4B36" w:rsidRPr="00F7297D">
        <w:t xml:space="preserve">at </w:t>
      </w:r>
      <w:smartTag w:uri="urn:schemas-microsoft-com:office:smarttags" w:element="time">
        <w:smartTagPr>
          <w:attr w:name="Minute" w:val="0"/>
          <w:attr w:name="Hour" w:val="19"/>
        </w:smartTagPr>
        <w:r w:rsidR="000D4B36" w:rsidRPr="00F7297D">
          <w:t>7pm</w:t>
        </w:r>
      </w:smartTag>
      <w:r w:rsidR="000D4B36" w:rsidRPr="00F7297D">
        <w:t>.</w:t>
      </w:r>
    </w:p>
    <w:sectPr w:rsidR="000D4B36" w:rsidRPr="00F7297D" w:rsidSect="009B0A92">
      <w:pgSz w:w="11907" w:h="16840" w:code="9"/>
      <w:pgMar w:top="454" w:right="1134" w:bottom="454" w:left="1134" w:header="737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504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60E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AD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743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866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C6EB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4BC3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D8C2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DDC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F28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B"/>
    <w:multiLevelType w:val="multilevel"/>
    <w:tmpl w:val="FFC84888"/>
    <w:lvl w:ilvl="0">
      <w:start w:val="1"/>
      <w:numFmt w:val="decimal"/>
      <w:pStyle w:val="Heading1"/>
      <w:lvlText w:val="%1."/>
      <w:legacy w:legacy="1" w:legacySpace="120" w:legacyIndent="360"/>
      <w:lvlJc w:val="left"/>
      <w:rPr>
        <w:sz w:val="20"/>
        <w:szCs w:val="20"/>
      </w:rPr>
    </w:lvl>
    <w:lvl w:ilvl="1">
      <w:start w:val="1"/>
      <w:numFmt w:val="decimal"/>
      <w:pStyle w:val="Heading2"/>
      <w:lvlText w:val="%1.%2"/>
      <w:legacy w:legacy="1" w:legacySpace="120" w:legacyIndent="360"/>
      <w:lvlJc w:val="left"/>
    </w:lvl>
    <w:lvl w:ilvl="2">
      <w:start w:val="1"/>
      <w:numFmt w:val="decimal"/>
      <w:pStyle w:val="Heading3"/>
      <w:lvlText w:val="%1.%2.%3"/>
      <w:legacy w:legacy="1" w:legacySpace="120" w:legacyIndent="360"/>
      <w:lvlJc w:val="left"/>
    </w:lvl>
    <w:lvl w:ilvl="3">
      <w:start w:val="1"/>
      <w:numFmt w:val="decimal"/>
      <w:pStyle w:val="Heading4"/>
      <w:lvlText w:val="%1.%2.%3.%4"/>
      <w:legacy w:legacy="1" w:legacySpace="120" w:legacyIndent="360"/>
      <w:lvlJc w:val="left"/>
    </w:lvl>
    <w:lvl w:ilvl="4">
      <w:start w:val="1"/>
      <w:numFmt w:val="decimal"/>
      <w:pStyle w:val="Heading5"/>
      <w:lvlText w:val="%1.%2.%3.%4.%5"/>
      <w:legacy w:legacy="1" w:legacySpace="120" w:legacyIndent="360"/>
      <w:lvlJc w:val="left"/>
    </w:lvl>
    <w:lvl w:ilvl="5">
      <w:start w:val="1"/>
      <w:numFmt w:val="decimal"/>
      <w:pStyle w:val="Heading6"/>
      <w:lvlText w:val="%1.%2.%3.%4.%5.%6"/>
      <w:legacy w:legacy="1" w:legacySpace="120" w:legacyIndent="360"/>
      <w:lvlJc w:val="left"/>
    </w:lvl>
    <w:lvl w:ilvl="6">
      <w:start w:val="1"/>
      <w:numFmt w:val="decimal"/>
      <w:pStyle w:val="Heading7"/>
      <w:lvlText w:val="%1.%2.%3.%4.%5.%6.%7"/>
      <w:legacy w:legacy="1" w:legacySpace="120" w:legacyIndent="360"/>
      <w:lvlJc w:val="left"/>
    </w:lvl>
    <w:lvl w:ilvl="7">
      <w:start w:val="1"/>
      <w:numFmt w:val="decimal"/>
      <w:pStyle w:val="Heading8"/>
      <w:lvlText w:val="%1.%2.%3.%4.%5.%6.%7.%8"/>
      <w:legacy w:legacy="1" w:legacySpace="120" w:legacyIndent="360"/>
      <w:lvlJc w:val="left"/>
    </w:lvl>
    <w:lvl w:ilvl="8">
      <w:start w:val="1"/>
      <w:numFmt w:val="decimal"/>
      <w:pStyle w:val="Heading9"/>
      <w:lvlText w:val="%1.%2.%3.%4.%5.%6.%7.%8.%9"/>
      <w:legacy w:legacy="1" w:legacySpace="120" w:legacyIndent="360"/>
      <w:lvlJc w:val="left"/>
    </w:lvl>
  </w:abstractNum>
  <w:abstractNum w:abstractNumId="11" w15:restartNumberingAfterBreak="0">
    <w:nsid w:val="21834FC0"/>
    <w:multiLevelType w:val="multilevel"/>
    <w:tmpl w:val="0A967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12" w15:restartNumberingAfterBreak="0">
    <w:nsid w:val="42BA1345"/>
    <w:multiLevelType w:val="multilevel"/>
    <w:tmpl w:val="D9FC2692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1.%2"/>
      <w:legacy w:legacy="1" w:legacySpace="120" w:legacyIndent="360"/>
      <w:lvlJc w:val="left"/>
    </w:lvl>
    <w:lvl w:ilvl="2">
      <w:start w:val="1"/>
      <w:numFmt w:val="decimal"/>
      <w:lvlText w:val="%1.%2.%3"/>
      <w:legacy w:legacy="1" w:legacySpace="120" w:legacyIndent="360"/>
      <w:lvlJc w:val="left"/>
    </w:lvl>
    <w:lvl w:ilvl="3">
      <w:start w:val="1"/>
      <w:numFmt w:val="decimal"/>
      <w:lvlText w:val="%1.%2.%3.%4"/>
      <w:legacy w:legacy="1" w:legacySpace="120" w:legacyIndent="360"/>
      <w:lvlJc w:val="left"/>
    </w:lvl>
    <w:lvl w:ilvl="4">
      <w:start w:val="1"/>
      <w:numFmt w:val="decimal"/>
      <w:lvlText w:val="%1.%2.%3.%4.%5"/>
      <w:legacy w:legacy="1" w:legacySpace="120" w:legacyIndent="360"/>
      <w:lvlJc w:val="left"/>
    </w:lvl>
    <w:lvl w:ilvl="5">
      <w:start w:val="1"/>
      <w:numFmt w:val="decimal"/>
      <w:lvlText w:val="%1.%2.%3.%4.%5.%6"/>
      <w:legacy w:legacy="1" w:legacySpace="120" w:legacyIndent="360"/>
      <w:lvlJc w:val="left"/>
    </w:lvl>
    <w:lvl w:ilvl="6">
      <w:start w:val="1"/>
      <w:numFmt w:val="decimal"/>
      <w:lvlText w:val="%1.%2.%3.%4.%5.%6.%7"/>
      <w:legacy w:legacy="1" w:legacySpace="120" w:legacyIndent="360"/>
      <w:lvlJc w:val="left"/>
    </w:lvl>
    <w:lvl w:ilvl="7">
      <w:start w:val="1"/>
      <w:numFmt w:val="decimal"/>
      <w:lvlText w:val="%1.%2.%3.%4.%5.%6.%7.%8"/>
      <w:legacy w:legacy="1" w:legacySpace="120" w:legacyIndent="360"/>
      <w:lvlJc w:val="left"/>
    </w:lvl>
    <w:lvl w:ilvl="8">
      <w:start w:val="1"/>
      <w:numFmt w:val="decimal"/>
      <w:lvlText w:val="%1.%2.%3.%4.%5.%6.%7.%8.%9"/>
      <w:legacy w:legacy="1" w:legacySpace="120" w:legacyIndent="360"/>
      <w:lvlJc w:val="left"/>
    </w:lvl>
  </w:abstractNum>
  <w:abstractNum w:abstractNumId="13" w15:restartNumberingAfterBreak="0">
    <w:nsid w:val="5DC77446"/>
    <w:multiLevelType w:val="multilevel"/>
    <w:tmpl w:val="0A9671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9"/>
    </w:lvlOverride>
  </w:num>
  <w:num w:numId="5">
    <w:abstractNumId w:val="10"/>
    <w:lvlOverride w:ilvl="0">
      <w:startOverride w:val="9"/>
    </w:lvlOverride>
  </w:num>
  <w:num w:numId="6">
    <w:abstractNumId w:val="12"/>
  </w:num>
  <w:num w:numId="7">
    <w:abstractNumId w:val="10"/>
    <w:lvlOverride w:ilvl="0">
      <w:startOverride w:val="14"/>
    </w:lvlOverride>
  </w:num>
  <w:num w:numId="8">
    <w:abstractNumId w:val="10"/>
    <w:lvlOverride w:ilvl="0">
      <w:startOverride w:val="4"/>
    </w:lvlOverride>
    <w:lvlOverride w:ilvl="1">
      <w:startOverride w:val="2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5"/>
    </w:lvlOverride>
  </w:num>
  <w:num w:numId="20">
    <w:abstractNumId w:val="10"/>
    <w:lvlOverride w:ilvl="0">
      <w:startOverride w:val="17"/>
    </w:lvlOverride>
  </w:num>
  <w:num w:numId="21">
    <w:abstractNumId w:val="10"/>
    <w:lvlOverride w:ilvl="0">
      <w:startOverride w:val="18"/>
    </w:lvlOverride>
  </w:num>
  <w:num w:numId="22">
    <w:abstractNumId w:val="10"/>
    <w:lvlOverride w:ilvl="0">
      <w:startOverride w:val="18"/>
    </w:lvlOverride>
  </w:num>
  <w:num w:numId="23">
    <w:abstractNumId w:val="10"/>
    <w:lvlOverride w:ilvl="0">
      <w:startOverride w:val="15"/>
    </w:lvlOverride>
  </w:num>
  <w:num w:numId="24">
    <w:abstractNumId w:val="10"/>
    <w:lvlOverride w:ilvl="0">
      <w:startOverride w:val="9"/>
    </w:lvlOverride>
  </w:num>
  <w:num w:numId="25">
    <w:abstractNumId w:val="10"/>
    <w:lvlOverride w:ilvl="0">
      <w:startOverride w:val="10"/>
    </w:lvlOverride>
  </w:num>
  <w:num w:numId="26">
    <w:abstractNumId w:val="10"/>
    <w:lvlOverride w:ilvl="0">
      <w:startOverride w:val="16"/>
    </w:lvlOverride>
  </w:num>
  <w:num w:numId="27">
    <w:abstractNumId w:val="10"/>
    <w:lvlOverride w:ilvl="0">
      <w:startOverride w:val="17"/>
    </w:lvlOverride>
  </w:num>
  <w:num w:numId="28">
    <w:abstractNumId w:val="10"/>
    <w:lvlOverride w:ilvl="0">
      <w:startOverride w:val="15"/>
    </w:lvlOverride>
  </w:num>
  <w:num w:numId="29">
    <w:abstractNumId w:val="10"/>
    <w:lvlOverride w:ilvl="0">
      <w:startOverride w:val="16"/>
    </w:lvlOverride>
  </w:num>
  <w:num w:numId="30">
    <w:abstractNumId w:val="10"/>
    <w:lvlOverride w:ilvl="0">
      <w:startOverride w:val="16"/>
    </w:lvlOverride>
  </w:num>
  <w:num w:numId="31">
    <w:abstractNumId w:val="13"/>
  </w:num>
  <w:num w:numId="32">
    <w:abstractNumId w:val="10"/>
    <w:lvlOverride w:ilvl="0">
      <w:startOverride w:val="7"/>
    </w:lvlOverride>
    <w:lvlOverride w:ilvl="1">
      <w:startOverride w:val="3"/>
    </w:lvlOverride>
  </w:num>
  <w:num w:numId="33">
    <w:abstractNumId w:val="10"/>
    <w:lvlOverride w:ilvl="0">
      <w:startOverride w:val="18"/>
    </w:lvlOverride>
  </w:num>
  <w:num w:numId="34">
    <w:abstractNumId w:val="11"/>
  </w:num>
  <w:num w:numId="35">
    <w:abstractNumId w:val="10"/>
    <w:lvlOverride w:ilvl="0">
      <w:startOverride w:val="7"/>
    </w:lvlOverride>
    <w:lvlOverride w:ilvl="1">
      <w:startOverride w:val="3"/>
    </w:lvlOverride>
  </w:num>
  <w:num w:numId="36">
    <w:abstractNumId w:val="10"/>
    <w:lvlOverride w:ilvl="0">
      <w:startOverride w:val="7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107"/>
    <w:rsid w:val="00006618"/>
    <w:rsid w:val="00007D77"/>
    <w:rsid w:val="000119CC"/>
    <w:rsid w:val="000332B6"/>
    <w:rsid w:val="0004035C"/>
    <w:rsid w:val="000425CA"/>
    <w:rsid w:val="00052B25"/>
    <w:rsid w:val="00052BD8"/>
    <w:rsid w:val="00067FBB"/>
    <w:rsid w:val="00076D84"/>
    <w:rsid w:val="00083307"/>
    <w:rsid w:val="00084EAC"/>
    <w:rsid w:val="000A124C"/>
    <w:rsid w:val="000A4791"/>
    <w:rsid w:val="000C1A45"/>
    <w:rsid w:val="000C47DA"/>
    <w:rsid w:val="000C7468"/>
    <w:rsid w:val="000D4B36"/>
    <w:rsid w:val="000D55F3"/>
    <w:rsid w:val="000E0EBE"/>
    <w:rsid w:val="000F6CBE"/>
    <w:rsid w:val="00101292"/>
    <w:rsid w:val="00101566"/>
    <w:rsid w:val="00111CF0"/>
    <w:rsid w:val="00114E53"/>
    <w:rsid w:val="00115168"/>
    <w:rsid w:val="00115C0B"/>
    <w:rsid w:val="00117B38"/>
    <w:rsid w:val="00121A63"/>
    <w:rsid w:val="00122E52"/>
    <w:rsid w:val="00124195"/>
    <w:rsid w:val="00125793"/>
    <w:rsid w:val="00141714"/>
    <w:rsid w:val="00143B57"/>
    <w:rsid w:val="001519CF"/>
    <w:rsid w:val="001532D7"/>
    <w:rsid w:val="00155154"/>
    <w:rsid w:val="0015681E"/>
    <w:rsid w:val="00180809"/>
    <w:rsid w:val="00181753"/>
    <w:rsid w:val="00184BBA"/>
    <w:rsid w:val="00184C60"/>
    <w:rsid w:val="001900B8"/>
    <w:rsid w:val="00192C2B"/>
    <w:rsid w:val="001A2723"/>
    <w:rsid w:val="001A643A"/>
    <w:rsid w:val="001B5190"/>
    <w:rsid w:val="001B674F"/>
    <w:rsid w:val="001C14C8"/>
    <w:rsid w:val="001C1E83"/>
    <w:rsid w:val="001D3B69"/>
    <w:rsid w:val="001E03BE"/>
    <w:rsid w:val="001E3BCF"/>
    <w:rsid w:val="001E6AFD"/>
    <w:rsid w:val="001F3055"/>
    <w:rsid w:val="001F59CA"/>
    <w:rsid w:val="001F7131"/>
    <w:rsid w:val="001F7A8A"/>
    <w:rsid w:val="00200A8F"/>
    <w:rsid w:val="00201F8C"/>
    <w:rsid w:val="00211D3C"/>
    <w:rsid w:val="002174C3"/>
    <w:rsid w:val="0022037F"/>
    <w:rsid w:val="002253CB"/>
    <w:rsid w:val="00225424"/>
    <w:rsid w:val="002335A2"/>
    <w:rsid w:val="00233C8E"/>
    <w:rsid w:val="00235D1B"/>
    <w:rsid w:val="00236AE1"/>
    <w:rsid w:val="002379EC"/>
    <w:rsid w:val="00241F6F"/>
    <w:rsid w:val="002432DE"/>
    <w:rsid w:val="00245FE9"/>
    <w:rsid w:val="00247245"/>
    <w:rsid w:val="00257228"/>
    <w:rsid w:val="002578ED"/>
    <w:rsid w:val="00272A7E"/>
    <w:rsid w:val="00276733"/>
    <w:rsid w:val="0028130B"/>
    <w:rsid w:val="0029319A"/>
    <w:rsid w:val="002935C7"/>
    <w:rsid w:val="00293B8A"/>
    <w:rsid w:val="00293E46"/>
    <w:rsid w:val="00294BB4"/>
    <w:rsid w:val="00296079"/>
    <w:rsid w:val="00296561"/>
    <w:rsid w:val="002A5E96"/>
    <w:rsid w:val="002B24C2"/>
    <w:rsid w:val="002B2824"/>
    <w:rsid w:val="002B53AA"/>
    <w:rsid w:val="002B6F39"/>
    <w:rsid w:val="002C3C78"/>
    <w:rsid w:val="002C3C85"/>
    <w:rsid w:val="002D5107"/>
    <w:rsid w:val="002D5DA5"/>
    <w:rsid w:val="002D7BE1"/>
    <w:rsid w:val="002E0F2B"/>
    <w:rsid w:val="002F2B07"/>
    <w:rsid w:val="002F400F"/>
    <w:rsid w:val="00300E96"/>
    <w:rsid w:val="00307664"/>
    <w:rsid w:val="003108C8"/>
    <w:rsid w:val="00310C87"/>
    <w:rsid w:val="00311890"/>
    <w:rsid w:val="00317396"/>
    <w:rsid w:val="00317BB5"/>
    <w:rsid w:val="003234BA"/>
    <w:rsid w:val="0032401E"/>
    <w:rsid w:val="0033103C"/>
    <w:rsid w:val="00335421"/>
    <w:rsid w:val="00335FE6"/>
    <w:rsid w:val="00337347"/>
    <w:rsid w:val="003415E5"/>
    <w:rsid w:val="003425B0"/>
    <w:rsid w:val="00371AB2"/>
    <w:rsid w:val="00375E6E"/>
    <w:rsid w:val="0037621F"/>
    <w:rsid w:val="00386059"/>
    <w:rsid w:val="003A0EB5"/>
    <w:rsid w:val="003A59E3"/>
    <w:rsid w:val="003B00C3"/>
    <w:rsid w:val="003B04E6"/>
    <w:rsid w:val="003B1861"/>
    <w:rsid w:val="003B3077"/>
    <w:rsid w:val="003B43D2"/>
    <w:rsid w:val="003C1789"/>
    <w:rsid w:val="003C7719"/>
    <w:rsid w:val="003D34FA"/>
    <w:rsid w:val="003D766A"/>
    <w:rsid w:val="003E6310"/>
    <w:rsid w:val="003E724C"/>
    <w:rsid w:val="003F185C"/>
    <w:rsid w:val="003F33DB"/>
    <w:rsid w:val="003F3610"/>
    <w:rsid w:val="003F4507"/>
    <w:rsid w:val="003F5DD5"/>
    <w:rsid w:val="004034B6"/>
    <w:rsid w:val="0042154A"/>
    <w:rsid w:val="00421ABC"/>
    <w:rsid w:val="00422052"/>
    <w:rsid w:val="00424F2C"/>
    <w:rsid w:val="0043088E"/>
    <w:rsid w:val="004332F5"/>
    <w:rsid w:val="004409F3"/>
    <w:rsid w:val="0044219D"/>
    <w:rsid w:val="004568A4"/>
    <w:rsid w:val="00456F12"/>
    <w:rsid w:val="00464EBA"/>
    <w:rsid w:val="004658EB"/>
    <w:rsid w:val="004845FA"/>
    <w:rsid w:val="00486F88"/>
    <w:rsid w:val="00487DC2"/>
    <w:rsid w:val="0049067E"/>
    <w:rsid w:val="00492044"/>
    <w:rsid w:val="004A18EC"/>
    <w:rsid w:val="004B5A5F"/>
    <w:rsid w:val="004B60C8"/>
    <w:rsid w:val="004C0EFF"/>
    <w:rsid w:val="004C4928"/>
    <w:rsid w:val="004C7016"/>
    <w:rsid w:val="004C766C"/>
    <w:rsid w:val="004C79D0"/>
    <w:rsid w:val="00502B20"/>
    <w:rsid w:val="00506FB0"/>
    <w:rsid w:val="005129A7"/>
    <w:rsid w:val="00516115"/>
    <w:rsid w:val="005164AD"/>
    <w:rsid w:val="00532116"/>
    <w:rsid w:val="00542DA4"/>
    <w:rsid w:val="005516E8"/>
    <w:rsid w:val="00553A33"/>
    <w:rsid w:val="00554A46"/>
    <w:rsid w:val="00560BCB"/>
    <w:rsid w:val="005658FF"/>
    <w:rsid w:val="00565EB1"/>
    <w:rsid w:val="00572C3F"/>
    <w:rsid w:val="00573474"/>
    <w:rsid w:val="00575CC9"/>
    <w:rsid w:val="005810C5"/>
    <w:rsid w:val="00590053"/>
    <w:rsid w:val="0059092B"/>
    <w:rsid w:val="005968B0"/>
    <w:rsid w:val="005A3E89"/>
    <w:rsid w:val="005A6579"/>
    <w:rsid w:val="005B3166"/>
    <w:rsid w:val="005D08FD"/>
    <w:rsid w:val="005D3066"/>
    <w:rsid w:val="005D6CEA"/>
    <w:rsid w:val="005E1802"/>
    <w:rsid w:val="005E3707"/>
    <w:rsid w:val="005E419E"/>
    <w:rsid w:val="005E5749"/>
    <w:rsid w:val="005E5C35"/>
    <w:rsid w:val="005E68B4"/>
    <w:rsid w:val="00601A86"/>
    <w:rsid w:val="006033F8"/>
    <w:rsid w:val="00606ACF"/>
    <w:rsid w:val="00607459"/>
    <w:rsid w:val="00607AAC"/>
    <w:rsid w:val="00612131"/>
    <w:rsid w:val="006153EF"/>
    <w:rsid w:val="006155B9"/>
    <w:rsid w:val="006223F0"/>
    <w:rsid w:val="00625024"/>
    <w:rsid w:val="00626928"/>
    <w:rsid w:val="00626FA3"/>
    <w:rsid w:val="00633DB1"/>
    <w:rsid w:val="006372AD"/>
    <w:rsid w:val="00661D6B"/>
    <w:rsid w:val="00665EFF"/>
    <w:rsid w:val="006719C1"/>
    <w:rsid w:val="00672A86"/>
    <w:rsid w:val="00677833"/>
    <w:rsid w:val="0068439E"/>
    <w:rsid w:val="006850B3"/>
    <w:rsid w:val="00687393"/>
    <w:rsid w:val="006A3A3D"/>
    <w:rsid w:val="006A46E5"/>
    <w:rsid w:val="006B0601"/>
    <w:rsid w:val="006B10E2"/>
    <w:rsid w:val="006C10C0"/>
    <w:rsid w:val="006D064B"/>
    <w:rsid w:val="006D0836"/>
    <w:rsid w:val="006D2AD0"/>
    <w:rsid w:val="006E3CFC"/>
    <w:rsid w:val="006E69F9"/>
    <w:rsid w:val="0070050A"/>
    <w:rsid w:val="007061BF"/>
    <w:rsid w:val="00722CBE"/>
    <w:rsid w:val="007237ED"/>
    <w:rsid w:val="007301B5"/>
    <w:rsid w:val="0073619B"/>
    <w:rsid w:val="007371E4"/>
    <w:rsid w:val="007553C6"/>
    <w:rsid w:val="0075605F"/>
    <w:rsid w:val="00761C3B"/>
    <w:rsid w:val="00764530"/>
    <w:rsid w:val="00766036"/>
    <w:rsid w:val="00767343"/>
    <w:rsid w:val="0078153F"/>
    <w:rsid w:val="00785FDC"/>
    <w:rsid w:val="007867CB"/>
    <w:rsid w:val="00794CD1"/>
    <w:rsid w:val="00796ED8"/>
    <w:rsid w:val="007A33D9"/>
    <w:rsid w:val="007A4646"/>
    <w:rsid w:val="007B0F7F"/>
    <w:rsid w:val="007C16BB"/>
    <w:rsid w:val="007C6E32"/>
    <w:rsid w:val="007D4BF2"/>
    <w:rsid w:val="007E092B"/>
    <w:rsid w:val="007E4545"/>
    <w:rsid w:val="007E7708"/>
    <w:rsid w:val="007F3290"/>
    <w:rsid w:val="007F6EBD"/>
    <w:rsid w:val="00822D8E"/>
    <w:rsid w:val="008246F3"/>
    <w:rsid w:val="008247D1"/>
    <w:rsid w:val="00826ED5"/>
    <w:rsid w:val="00854610"/>
    <w:rsid w:val="0085604E"/>
    <w:rsid w:val="0085799A"/>
    <w:rsid w:val="00863FE5"/>
    <w:rsid w:val="0087323F"/>
    <w:rsid w:val="00874335"/>
    <w:rsid w:val="00877897"/>
    <w:rsid w:val="008808D2"/>
    <w:rsid w:val="00884774"/>
    <w:rsid w:val="0089229D"/>
    <w:rsid w:val="0089522D"/>
    <w:rsid w:val="008A334B"/>
    <w:rsid w:val="008A33D6"/>
    <w:rsid w:val="008A58CF"/>
    <w:rsid w:val="008B3376"/>
    <w:rsid w:val="008C0AD8"/>
    <w:rsid w:val="008C40CF"/>
    <w:rsid w:val="008C77C2"/>
    <w:rsid w:val="008D3BB8"/>
    <w:rsid w:val="008D5D47"/>
    <w:rsid w:val="008D5F40"/>
    <w:rsid w:val="008E3C07"/>
    <w:rsid w:val="008F4434"/>
    <w:rsid w:val="00902919"/>
    <w:rsid w:val="009033C4"/>
    <w:rsid w:val="00905D60"/>
    <w:rsid w:val="0091395D"/>
    <w:rsid w:val="0092209D"/>
    <w:rsid w:val="0092306D"/>
    <w:rsid w:val="00932CC7"/>
    <w:rsid w:val="0093787C"/>
    <w:rsid w:val="00940F24"/>
    <w:rsid w:val="00942BFC"/>
    <w:rsid w:val="00945097"/>
    <w:rsid w:val="00947F99"/>
    <w:rsid w:val="0095407B"/>
    <w:rsid w:val="009541BA"/>
    <w:rsid w:val="00957450"/>
    <w:rsid w:val="009601A6"/>
    <w:rsid w:val="00961401"/>
    <w:rsid w:val="00966A66"/>
    <w:rsid w:val="009709B8"/>
    <w:rsid w:val="0097765D"/>
    <w:rsid w:val="0098335A"/>
    <w:rsid w:val="00987B0D"/>
    <w:rsid w:val="009962F9"/>
    <w:rsid w:val="009979D4"/>
    <w:rsid w:val="009A3EB9"/>
    <w:rsid w:val="009B0A92"/>
    <w:rsid w:val="009C36FA"/>
    <w:rsid w:val="009C43E8"/>
    <w:rsid w:val="009D4698"/>
    <w:rsid w:val="009D5DC4"/>
    <w:rsid w:val="009D7F42"/>
    <w:rsid w:val="009E109D"/>
    <w:rsid w:val="009E2099"/>
    <w:rsid w:val="009E3E56"/>
    <w:rsid w:val="009E7B65"/>
    <w:rsid w:val="009F1DAD"/>
    <w:rsid w:val="009F4BFD"/>
    <w:rsid w:val="009F50C7"/>
    <w:rsid w:val="00A01B24"/>
    <w:rsid w:val="00A10ABA"/>
    <w:rsid w:val="00A147E2"/>
    <w:rsid w:val="00A1575E"/>
    <w:rsid w:val="00A20AF1"/>
    <w:rsid w:val="00A2620A"/>
    <w:rsid w:val="00A34F5A"/>
    <w:rsid w:val="00A40D54"/>
    <w:rsid w:val="00A45E32"/>
    <w:rsid w:val="00A47549"/>
    <w:rsid w:val="00A506B9"/>
    <w:rsid w:val="00A574D9"/>
    <w:rsid w:val="00A60097"/>
    <w:rsid w:val="00A70A31"/>
    <w:rsid w:val="00A73AAA"/>
    <w:rsid w:val="00A838E6"/>
    <w:rsid w:val="00A83A07"/>
    <w:rsid w:val="00A862C8"/>
    <w:rsid w:val="00A94A62"/>
    <w:rsid w:val="00AA14AE"/>
    <w:rsid w:val="00AB2852"/>
    <w:rsid w:val="00AB595D"/>
    <w:rsid w:val="00AE1E29"/>
    <w:rsid w:val="00AE7569"/>
    <w:rsid w:val="00B00E32"/>
    <w:rsid w:val="00B05E43"/>
    <w:rsid w:val="00B14025"/>
    <w:rsid w:val="00B1477A"/>
    <w:rsid w:val="00B20BF8"/>
    <w:rsid w:val="00B34373"/>
    <w:rsid w:val="00B40DE3"/>
    <w:rsid w:val="00B42557"/>
    <w:rsid w:val="00B4604B"/>
    <w:rsid w:val="00B60745"/>
    <w:rsid w:val="00B73273"/>
    <w:rsid w:val="00B77CD0"/>
    <w:rsid w:val="00B83762"/>
    <w:rsid w:val="00B90F8A"/>
    <w:rsid w:val="00B93238"/>
    <w:rsid w:val="00B96985"/>
    <w:rsid w:val="00BA1CEE"/>
    <w:rsid w:val="00BA447F"/>
    <w:rsid w:val="00BA5082"/>
    <w:rsid w:val="00BA5AE1"/>
    <w:rsid w:val="00BA65BD"/>
    <w:rsid w:val="00BA6DD9"/>
    <w:rsid w:val="00BA792D"/>
    <w:rsid w:val="00BB01B5"/>
    <w:rsid w:val="00BB4334"/>
    <w:rsid w:val="00BB4C34"/>
    <w:rsid w:val="00BC1E2C"/>
    <w:rsid w:val="00BC6C8F"/>
    <w:rsid w:val="00BE2366"/>
    <w:rsid w:val="00BE4EE7"/>
    <w:rsid w:val="00BF0627"/>
    <w:rsid w:val="00BF09AE"/>
    <w:rsid w:val="00BF4578"/>
    <w:rsid w:val="00BF468F"/>
    <w:rsid w:val="00BF678C"/>
    <w:rsid w:val="00BF7C94"/>
    <w:rsid w:val="00C01273"/>
    <w:rsid w:val="00C04162"/>
    <w:rsid w:val="00C0542B"/>
    <w:rsid w:val="00C1537D"/>
    <w:rsid w:val="00C201FD"/>
    <w:rsid w:val="00C2699F"/>
    <w:rsid w:val="00C33857"/>
    <w:rsid w:val="00C4696A"/>
    <w:rsid w:val="00C553E6"/>
    <w:rsid w:val="00C6208E"/>
    <w:rsid w:val="00C634E7"/>
    <w:rsid w:val="00C65EC8"/>
    <w:rsid w:val="00C65F52"/>
    <w:rsid w:val="00C66077"/>
    <w:rsid w:val="00C67E11"/>
    <w:rsid w:val="00C7193A"/>
    <w:rsid w:val="00C740A5"/>
    <w:rsid w:val="00C81CCB"/>
    <w:rsid w:val="00C85B33"/>
    <w:rsid w:val="00C93121"/>
    <w:rsid w:val="00C956FE"/>
    <w:rsid w:val="00CA52EA"/>
    <w:rsid w:val="00CA68FF"/>
    <w:rsid w:val="00CB09F0"/>
    <w:rsid w:val="00CB33C0"/>
    <w:rsid w:val="00CB4CF2"/>
    <w:rsid w:val="00CB5E48"/>
    <w:rsid w:val="00CB682F"/>
    <w:rsid w:val="00CB783C"/>
    <w:rsid w:val="00CC167A"/>
    <w:rsid w:val="00CC3173"/>
    <w:rsid w:val="00CD25EA"/>
    <w:rsid w:val="00CD28D9"/>
    <w:rsid w:val="00CD5828"/>
    <w:rsid w:val="00CF2E35"/>
    <w:rsid w:val="00CF31A5"/>
    <w:rsid w:val="00CF445B"/>
    <w:rsid w:val="00D0142C"/>
    <w:rsid w:val="00D0336C"/>
    <w:rsid w:val="00D05B3E"/>
    <w:rsid w:val="00D114D9"/>
    <w:rsid w:val="00D145B3"/>
    <w:rsid w:val="00D2327B"/>
    <w:rsid w:val="00D35B67"/>
    <w:rsid w:val="00D35DD7"/>
    <w:rsid w:val="00D37B4E"/>
    <w:rsid w:val="00D471A1"/>
    <w:rsid w:val="00D5517A"/>
    <w:rsid w:val="00D601B0"/>
    <w:rsid w:val="00D64B65"/>
    <w:rsid w:val="00D65691"/>
    <w:rsid w:val="00D65712"/>
    <w:rsid w:val="00D70C81"/>
    <w:rsid w:val="00D72CF3"/>
    <w:rsid w:val="00D804B2"/>
    <w:rsid w:val="00D83074"/>
    <w:rsid w:val="00D847AC"/>
    <w:rsid w:val="00D85D97"/>
    <w:rsid w:val="00D86E36"/>
    <w:rsid w:val="00D9090F"/>
    <w:rsid w:val="00DA65E6"/>
    <w:rsid w:val="00DB1D8F"/>
    <w:rsid w:val="00DB251C"/>
    <w:rsid w:val="00DB6CB0"/>
    <w:rsid w:val="00DB7987"/>
    <w:rsid w:val="00DC0135"/>
    <w:rsid w:val="00DC0743"/>
    <w:rsid w:val="00DC0B80"/>
    <w:rsid w:val="00DC308B"/>
    <w:rsid w:val="00DC7DD5"/>
    <w:rsid w:val="00DD7A57"/>
    <w:rsid w:val="00DE012C"/>
    <w:rsid w:val="00DE343F"/>
    <w:rsid w:val="00DE3EF4"/>
    <w:rsid w:val="00DE627D"/>
    <w:rsid w:val="00DE7DA3"/>
    <w:rsid w:val="00DF52C9"/>
    <w:rsid w:val="00DF645C"/>
    <w:rsid w:val="00E05739"/>
    <w:rsid w:val="00E126D4"/>
    <w:rsid w:val="00E173CB"/>
    <w:rsid w:val="00E312DB"/>
    <w:rsid w:val="00E365DA"/>
    <w:rsid w:val="00E422AC"/>
    <w:rsid w:val="00E437CD"/>
    <w:rsid w:val="00E45362"/>
    <w:rsid w:val="00E467DC"/>
    <w:rsid w:val="00E54C9B"/>
    <w:rsid w:val="00E60C78"/>
    <w:rsid w:val="00E71E04"/>
    <w:rsid w:val="00E777CA"/>
    <w:rsid w:val="00E803AC"/>
    <w:rsid w:val="00E9311D"/>
    <w:rsid w:val="00EA3684"/>
    <w:rsid w:val="00EB33A3"/>
    <w:rsid w:val="00EC15A9"/>
    <w:rsid w:val="00EC6FFE"/>
    <w:rsid w:val="00EE00E2"/>
    <w:rsid w:val="00EE0399"/>
    <w:rsid w:val="00EF255B"/>
    <w:rsid w:val="00F0487D"/>
    <w:rsid w:val="00F06B7C"/>
    <w:rsid w:val="00F12A73"/>
    <w:rsid w:val="00F20876"/>
    <w:rsid w:val="00F261EE"/>
    <w:rsid w:val="00F37AAF"/>
    <w:rsid w:val="00F442EC"/>
    <w:rsid w:val="00F47D87"/>
    <w:rsid w:val="00F51538"/>
    <w:rsid w:val="00F5462D"/>
    <w:rsid w:val="00F7297D"/>
    <w:rsid w:val="00F822C5"/>
    <w:rsid w:val="00F91F7C"/>
    <w:rsid w:val="00F94ED4"/>
    <w:rsid w:val="00FB1E22"/>
    <w:rsid w:val="00FB4BF2"/>
    <w:rsid w:val="00FB665C"/>
    <w:rsid w:val="00FC08DB"/>
    <w:rsid w:val="00FC1642"/>
    <w:rsid w:val="00FE27D1"/>
    <w:rsid w:val="00FE6F9D"/>
    <w:rsid w:val="00FF0A9B"/>
    <w:rsid w:val="00FF1AFC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3FEF588-D424-403B-8375-FC84F82D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07"/>
    <w:pPr>
      <w:spacing w:after="6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CC9"/>
    <w:pPr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textAlignment w:val="baseline"/>
      <w:outlineLvl w:val="0"/>
    </w:pPr>
    <w:rPr>
      <w:kern w:val="28"/>
      <w:sz w:val="20"/>
      <w:szCs w:val="20"/>
      <w:lang w:eastAsia="en-GB"/>
    </w:rPr>
  </w:style>
  <w:style w:type="paragraph" w:styleId="Heading2">
    <w:name w:val="heading 2"/>
    <w:basedOn w:val="Normal"/>
    <w:next w:val="Para2"/>
    <w:link w:val="Heading2Char"/>
    <w:uiPriority w:val="99"/>
    <w:qFormat/>
    <w:rsid w:val="002D5107"/>
    <w:pPr>
      <w:keepNext/>
      <w:numPr>
        <w:ilvl w:val="1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sz w:val="22"/>
      <w:szCs w:val="22"/>
      <w:lang w:eastAsia="en-GB"/>
    </w:rPr>
  </w:style>
  <w:style w:type="paragraph" w:styleId="Heading3">
    <w:name w:val="heading 3"/>
    <w:basedOn w:val="Heading1"/>
    <w:link w:val="Heading3Char"/>
    <w:uiPriority w:val="99"/>
    <w:qFormat/>
    <w:rsid w:val="002D5107"/>
    <w:pPr>
      <w:keepNext/>
      <w:numPr>
        <w:ilvl w:val="2"/>
      </w:numPr>
      <w:tabs>
        <w:tab w:val="left" w:pos="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D5107"/>
    <w:pPr>
      <w:keepNext/>
      <w:numPr>
        <w:ilvl w:val="3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rFonts w:ascii="Times New Roman" w:hAnsi="Times New Roman" w:cs="Times New Roman"/>
      <w:b/>
      <w:bCs/>
      <w:i/>
      <w:iCs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5107"/>
    <w:pPr>
      <w:numPr>
        <w:ilvl w:val="4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/>
      <w:textAlignment w:val="baseline"/>
      <w:outlineLvl w:val="4"/>
    </w:pPr>
    <w:rPr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5107"/>
    <w:pPr>
      <w:numPr>
        <w:ilvl w:val="5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i/>
      <w:i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5107"/>
    <w:pPr>
      <w:numPr>
        <w:ilvl w:val="6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/>
      <w:textAlignment w:val="baseline"/>
      <w:outlineLvl w:val="6"/>
    </w:pPr>
    <w:rPr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5107"/>
    <w:pPr>
      <w:numPr>
        <w:ilvl w:val="7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/>
      <w:textAlignment w:val="baseline"/>
      <w:outlineLvl w:val="7"/>
    </w:pPr>
    <w:rPr>
      <w:i/>
      <w:iCs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5107"/>
    <w:pPr>
      <w:numPr>
        <w:ilvl w:val="8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/>
      <w:textAlignment w:val="baseline"/>
      <w:outlineLvl w:val="8"/>
    </w:pPr>
    <w:rPr>
      <w:i/>
      <w:i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75CC9"/>
    <w:rPr>
      <w:rFonts w:ascii="Arial" w:hAnsi="Arial" w:cs="Arial"/>
      <w:kern w:val="28"/>
      <w:sz w:val="20"/>
      <w:szCs w:val="20"/>
      <w:lang w:eastAsia="en-GB"/>
    </w:rPr>
  </w:style>
  <w:style w:type="character" w:customStyle="1" w:styleId="Heading2Char">
    <w:name w:val="Heading 2 Char"/>
    <w:link w:val="Heading2"/>
    <w:uiPriority w:val="99"/>
    <w:rsid w:val="002D5107"/>
    <w:rPr>
      <w:rFonts w:ascii="Arial" w:hAnsi="Arial" w:cs="Arial"/>
      <w:sz w:val="20"/>
      <w:szCs w:val="20"/>
      <w:lang w:eastAsia="en-GB"/>
    </w:rPr>
  </w:style>
  <w:style w:type="character" w:customStyle="1" w:styleId="Heading3Char">
    <w:name w:val="Heading 3 Char"/>
    <w:link w:val="Heading3"/>
    <w:uiPriority w:val="99"/>
    <w:rsid w:val="002D5107"/>
    <w:rPr>
      <w:rFonts w:ascii="Arial" w:hAnsi="Arial" w:cs="Arial"/>
      <w:kern w:val="28"/>
      <w:sz w:val="20"/>
      <w:szCs w:val="20"/>
      <w:lang w:eastAsia="en-GB"/>
    </w:rPr>
  </w:style>
  <w:style w:type="character" w:customStyle="1" w:styleId="Heading4Char">
    <w:name w:val="Heading 4 Char"/>
    <w:link w:val="Heading4"/>
    <w:uiPriority w:val="99"/>
    <w:rsid w:val="002D5107"/>
    <w:rPr>
      <w:rFonts w:ascii="Times New Roman" w:hAnsi="Times New Roman" w:cs="Times New Roman"/>
      <w:b/>
      <w:bCs/>
      <w:i/>
      <w:iCs/>
      <w:sz w:val="20"/>
      <w:szCs w:val="20"/>
      <w:lang w:eastAsia="en-GB"/>
    </w:rPr>
  </w:style>
  <w:style w:type="character" w:customStyle="1" w:styleId="Heading5Char">
    <w:name w:val="Heading 5 Char"/>
    <w:link w:val="Heading5"/>
    <w:uiPriority w:val="99"/>
    <w:rsid w:val="002D5107"/>
    <w:rPr>
      <w:rFonts w:ascii="Arial" w:hAnsi="Arial" w:cs="Arial"/>
      <w:sz w:val="20"/>
      <w:szCs w:val="20"/>
      <w:lang w:eastAsia="en-GB"/>
    </w:rPr>
  </w:style>
  <w:style w:type="character" w:customStyle="1" w:styleId="Heading6Char">
    <w:name w:val="Heading 6 Char"/>
    <w:link w:val="Heading6"/>
    <w:uiPriority w:val="99"/>
    <w:rsid w:val="002D5107"/>
    <w:rPr>
      <w:rFonts w:ascii="Arial" w:hAnsi="Arial" w:cs="Arial"/>
      <w:i/>
      <w:iCs/>
      <w:sz w:val="20"/>
      <w:szCs w:val="20"/>
      <w:lang w:eastAsia="en-GB"/>
    </w:rPr>
  </w:style>
  <w:style w:type="character" w:customStyle="1" w:styleId="Heading7Char">
    <w:name w:val="Heading 7 Char"/>
    <w:link w:val="Heading7"/>
    <w:uiPriority w:val="99"/>
    <w:rsid w:val="002D5107"/>
    <w:rPr>
      <w:rFonts w:ascii="Arial" w:hAnsi="Arial" w:cs="Arial"/>
      <w:sz w:val="20"/>
      <w:szCs w:val="20"/>
      <w:lang w:eastAsia="en-GB"/>
    </w:rPr>
  </w:style>
  <w:style w:type="character" w:customStyle="1" w:styleId="Heading8Char">
    <w:name w:val="Heading 8 Char"/>
    <w:link w:val="Heading8"/>
    <w:uiPriority w:val="99"/>
    <w:rsid w:val="002D5107"/>
    <w:rPr>
      <w:rFonts w:ascii="Arial" w:hAnsi="Arial" w:cs="Arial"/>
      <w:i/>
      <w:iCs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9"/>
    <w:rsid w:val="002D5107"/>
    <w:rPr>
      <w:rFonts w:ascii="Arial" w:hAnsi="Arial" w:cs="Arial"/>
      <w:i/>
      <w:iCs/>
      <w:sz w:val="20"/>
      <w:szCs w:val="20"/>
      <w:lang w:eastAsia="en-GB"/>
    </w:rPr>
  </w:style>
  <w:style w:type="paragraph" w:customStyle="1" w:styleId="Para2">
    <w:name w:val="Para2"/>
    <w:basedOn w:val="Normal"/>
    <w:uiPriority w:val="99"/>
    <w:rsid w:val="002D5107"/>
    <w:pPr>
      <w:tabs>
        <w:tab w:val="left" w:pos="1417"/>
      </w:tabs>
      <w:overflowPunct w:val="0"/>
      <w:autoSpaceDE w:val="0"/>
      <w:autoSpaceDN w:val="0"/>
      <w:adjustRightInd w:val="0"/>
      <w:ind w:left="567"/>
      <w:textAlignment w:val="baseline"/>
    </w:pPr>
    <w:rPr>
      <w:sz w:val="22"/>
      <w:szCs w:val="22"/>
      <w:lang w:eastAsia="en-GB"/>
    </w:rPr>
  </w:style>
  <w:style w:type="paragraph" w:customStyle="1" w:styleId="PageHeadAGD">
    <w:name w:val="PageHeadAGD"/>
    <w:basedOn w:val="Normal"/>
    <w:next w:val="Normal"/>
    <w:uiPriority w:val="99"/>
    <w:rsid w:val="002D5107"/>
    <w:pPr>
      <w:overflowPunct w:val="0"/>
      <w:autoSpaceDE w:val="0"/>
      <w:autoSpaceDN w:val="0"/>
      <w:adjustRightInd w:val="0"/>
      <w:spacing w:after="120"/>
      <w:ind w:left="28"/>
      <w:jc w:val="center"/>
      <w:textAlignment w:val="baseline"/>
    </w:pPr>
    <w:rPr>
      <w:b/>
      <w:bCs/>
      <w:cap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467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7DC"/>
    <w:rPr>
      <w:rFonts w:ascii="Tahoma" w:hAnsi="Tahoma" w:cs="Tahoma"/>
      <w:sz w:val="16"/>
      <w:szCs w:val="16"/>
    </w:rPr>
  </w:style>
  <w:style w:type="paragraph" w:customStyle="1" w:styleId="MinsStyleBody">
    <w:name w:val="Mins Style Body"/>
    <w:basedOn w:val="Normal"/>
    <w:link w:val="MinsStyleBodyChar"/>
    <w:uiPriority w:val="99"/>
    <w:rsid w:val="00317BB5"/>
    <w:pPr>
      <w:overflowPunct w:val="0"/>
      <w:autoSpaceDE w:val="0"/>
      <w:autoSpaceDN w:val="0"/>
      <w:adjustRightInd w:val="0"/>
      <w:spacing w:after="120"/>
      <w:ind w:left="284"/>
      <w:textAlignment w:val="baseline"/>
    </w:pPr>
    <w:rPr>
      <w:rFonts w:eastAsia="Arial Unicode MS"/>
      <w:sz w:val="22"/>
      <w:szCs w:val="22"/>
    </w:rPr>
  </w:style>
  <w:style w:type="character" w:customStyle="1" w:styleId="MinsStyleBodyChar">
    <w:name w:val="Mins Style Body Char"/>
    <w:link w:val="MinsStyleBody"/>
    <w:uiPriority w:val="99"/>
    <w:rsid w:val="00317BB5"/>
    <w:rPr>
      <w:rFonts w:ascii="Arial" w:eastAsia="Arial Unicode MS" w:hAnsi="Arial" w:cs="Arial"/>
    </w:rPr>
  </w:style>
  <w:style w:type="character" w:styleId="Hyperlink">
    <w:name w:val="Hyperlink"/>
    <w:uiPriority w:val="99"/>
    <w:rsid w:val="001519CF"/>
    <w:rPr>
      <w:color w:val="0000FF"/>
      <w:u w:val="single"/>
    </w:rPr>
  </w:style>
  <w:style w:type="character" w:customStyle="1" w:styleId="apple-converted-space">
    <w:name w:val="apple-converted-space"/>
    <w:rsid w:val="00CB5E48"/>
  </w:style>
  <w:style w:type="character" w:styleId="CommentReference">
    <w:name w:val="annotation reference"/>
    <w:uiPriority w:val="99"/>
    <w:semiHidden/>
    <w:unhideWhenUsed/>
    <w:rsid w:val="000F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6CBE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CBE"/>
    <w:rPr>
      <w:rFonts w:ascii="Arial" w:eastAsia="Times New Roman" w:hAnsi="Arial" w:cs="Arial"/>
      <w:b/>
      <w:bCs/>
      <w:lang w:eastAsia="en-US"/>
    </w:rPr>
  </w:style>
  <w:style w:type="paragraph" w:customStyle="1" w:styleId="yiv9365961361msonormal">
    <w:name w:val="yiv9365961361msonormal"/>
    <w:basedOn w:val="Normal"/>
    <w:rsid w:val="002F400F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A625-6D21-4163-BB95-CDF92DFD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PARISH COUNCIL MEETING</vt:lpstr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PARISH COUNCIL MEETING</dc:title>
  <dc:subject/>
  <dc:creator>Heather Ransley</dc:creator>
  <cp:keywords/>
  <dc:description/>
  <cp:lastModifiedBy>Iain MCVIE</cp:lastModifiedBy>
  <cp:revision>103</cp:revision>
  <cp:lastPrinted>2016-02-16T11:11:00Z</cp:lastPrinted>
  <dcterms:created xsi:type="dcterms:W3CDTF">2014-01-01T20:20:00Z</dcterms:created>
  <dcterms:modified xsi:type="dcterms:W3CDTF">2016-03-29T09:32:00Z</dcterms:modified>
</cp:coreProperties>
</file>